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325C48" w:rsidRDefault="00D674CE" w:rsidP="00325C48">
      <w:pPr>
        <w:rPr>
          <w:b/>
          <w:sz w:val="48"/>
          <w:szCs w:val="48"/>
          <w:lang w:val="en-US"/>
        </w:rPr>
      </w:pPr>
      <w:r w:rsidRPr="00325C48">
        <w:rPr>
          <w:b/>
          <w:sz w:val="48"/>
          <w:szCs w:val="48"/>
          <w:lang w:val="en-US"/>
        </w:rPr>
        <w:t>P</w:t>
      </w:r>
      <w:r w:rsidR="00CA53EC" w:rsidRPr="00325C48">
        <w:rPr>
          <w:b/>
          <w:sz w:val="48"/>
          <w:szCs w:val="48"/>
          <w:lang w:val="en-US"/>
        </w:rPr>
        <w:t>eer S</w:t>
      </w:r>
      <w:r w:rsidR="00C80ED1" w:rsidRPr="00325C48">
        <w:rPr>
          <w:b/>
          <w:sz w:val="48"/>
          <w:szCs w:val="48"/>
          <w:lang w:val="en-US"/>
        </w:rPr>
        <w:t xml:space="preserve">upport </w:t>
      </w:r>
      <w:r w:rsidR="00CA53EC" w:rsidRPr="00325C48">
        <w:rPr>
          <w:b/>
          <w:sz w:val="48"/>
          <w:szCs w:val="48"/>
          <w:lang w:val="en-US"/>
        </w:rPr>
        <w:t>N</w:t>
      </w:r>
      <w:r w:rsidR="00623DC5" w:rsidRPr="00325C48">
        <w:rPr>
          <w:b/>
          <w:sz w:val="48"/>
          <w:szCs w:val="48"/>
          <w:lang w:val="en-US"/>
        </w:rPr>
        <w:t>etwork</w:t>
      </w:r>
      <w:r w:rsidR="00CA53EC" w:rsidRPr="00325C48">
        <w:rPr>
          <w:b/>
          <w:sz w:val="48"/>
          <w:szCs w:val="48"/>
          <w:lang w:val="en-US"/>
        </w:rPr>
        <w:t xml:space="preserve">s: </w:t>
      </w:r>
      <w:r w:rsidR="002C693B" w:rsidRPr="00325C48">
        <w:rPr>
          <w:b/>
          <w:sz w:val="48"/>
          <w:szCs w:val="48"/>
          <w:lang w:val="en-US"/>
        </w:rPr>
        <w:t>Finding no-cost resources in your community</w:t>
      </w:r>
    </w:p>
    <w:p w:rsidR="00C768CF" w:rsidRDefault="00C768CF" w:rsidP="00242935">
      <w:pPr>
        <w:pStyle w:val="Heading1"/>
      </w:pPr>
      <w:r>
        <w:t>Introduction </w:t>
      </w:r>
    </w:p>
    <w:p w:rsidR="00C768CF" w:rsidRDefault="00C768CF" w:rsidP="008B44B0">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Establishing and facilitating a Peer Support Network takes resources. Often, there isn’t any money to purchase them, or they are things that can’t be purchased. Fortunately, your community will have resources that you can use for the network. This </w:t>
      </w:r>
      <w:r w:rsidR="00C5664C">
        <w:rPr>
          <w:rFonts w:ascii="Calibri" w:hAnsi="Calibri" w:cs="Calibri"/>
          <w:color w:val="000000"/>
        </w:rPr>
        <w:t>Quick Guide</w:t>
      </w:r>
      <w:r>
        <w:rPr>
          <w:rFonts w:ascii="Calibri" w:hAnsi="Calibri" w:cs="Calibri"/>
          <w:color w:val="000000"/>
        </w:rPr>
        <w:t xml:space="preserve"> will help you think about how and where to find these no-cost resources.</w:t>
      </w:r>
    </w:p>
    <w:p w:rsidR="00325C48" w:rsidRDefault="00325C48" w:rsidP="008B44B0">
      <w:pPr>
        <w:pStyle w:val="NormalWeb"/>
        <w:spacing w:before="0" w:beforeAutospacing="0" w:after="0" w:afterAutospacing="0"/>
        <w:jc w:val="both"/>
        <w:rPr>
          <w:rFonts w:ascii="Calibri" w:hAnsi="Calibri" w:cs="Calibri"/>
          <w:color w:val="000000"/>
        </w:rPr>
      </w:pPr>
    </w:p>
    <w:p w:rsidR="00C768CF" w:rsidRDefault="00325C48" w:rsidP="00242935">
      <w:pPr>
        <w:pStyle w:val="Heading1"/>
      </w:pPr>
      <w:r>
        <w:t xml:space="preserve">Let’s </w:t>
      </w:r>
      <w:r w:rsidR="00A25EC5">
        <w:t>make it happen</w:t>
      </w:r>
      <w:r w:rsidR="00C768CF">
        <w:t> </w:t>
      </w:r>
    </w:p>
    <w:p w:rsidR="00C768CF" w:rsidRPr="00242935" w:rsidRDefault="00C768CF" w:rsidP="00C768CF">
      <w:pPr>
        <w:pStyle w:val="NormalWeb"/>
        <w:spacing w:before="0" w:beforeAutospacing="0" w:after="0" w:afterAutospacing="0"/>
        <w:rPr>
          <w:i/>
        </w:rPr>
      </w:pPr>
      <w:r w:rsidRPr="00242935">
        <w:rPr>
          <w:rFonts w:ascii="Calibri" w:hAnsi="Calibri" w:cs="Calibri"/>
          <w:b/>
          <w:bCs/>
          <w:i/>
          <w:color w:val="000000"/>
          <w:szCs w:val="28"/>
        </w:rPr>
        <w:t>What resources will you need?</w:t>
      </w:r>
      <w:r w:rsidRPr="00242935">
        <w:rPr>
          <w:i/>
        </w:rPr>
        <w:t> </w:t>
      </w:r>
    </w:p>
    <w:p w:rsidR="00C768CF" w:rsidRDefault="00C768CF" w:rsidP="00C768CF">
      <w:pPr>
        <w:pStyle w:val="NormalWeb"/>
        <w:spacing w:before="0" w:beforeAutospacing="0" w:after="0" w:afterAutospacing="0"/>
      </w:pPr>
      <w:r>
        <w:rPr>
          <w:rFonts w:ascii="Calibri" w:hAnsi="Calibri" w:cs="Calibri"/>
          <w:color w:val="000000"/>
        </w:rPr>
        <w:t xml:space="preserve">You may need some or all of these things (see also </w:t>
      </w:r>
      <w:r w:rsidR="00A06A7B">
        <w:rPr>
          <w:rFonts w:ascii="Calibri" w:hAnsi="Calibri" w:cs="Calibri"/>
          <w:color w:val="000000"/>
        </w:rPr>
        <w:t>Quick Guide</w:t>
      </w:r>
      <w:r>
        <w:rPr>
          <w:rFonts w:ascii="Calibri" w:hAnsi="Calibri" w:cs="Calibri"/>
          <w:color w:val="000000"/>
        </w:rPr>
        <w:t>: Understanding what resources will be needed for the group to operate for a more detailed list)</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Human resources</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Venue</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Catering</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 xml:space="preserve">Materials </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 xml:space="preserve">Transport/parking </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Marketing materials</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Communication</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 xml:space="preserve">Insurance </w:t>
      </w:r>
    </w:p>
    <w:p w:rsidR="00C768CF" w:rsidRDefault="00C768CF" w:rsidP="00C768CF">
      <w:pPr>
        <w:pStyle w:val="NormalWeb"/>
        <w:numPr>
          <w:ilvl w:val="0"/>
          <w:numId w:val="1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Training and development</w:t>
      </w:r>
    </w:p>
    <w:p w:rsidR="00C768CF" w:rsidRDefault="00C768CF" w:rsidP="00C768CF">
      <w:pPr>
        <w:pStyle w:val="NormalWeb"/>
        <w:numPr>
          <w:ilvl w:val="0"/>
          <w:numId w:val="18"/>
        </w:numPr>
        <w:spacing w:before="0" w:beforeAutospacing="0" w:after="0" w:afterAutospacing="0"/>
        <w:textAlignment w:val="baseline"/>
      </w:pPr>
      <w:r w:rsidRPr="00242935">
        <w:rPr>
          <w:rFonts w:ascii="Calibri" w:hAnsi="Calibri" w:cs="Calibri"/>
          <w:color w:val="000000"/>
        </w:rPr>
        <w:t>Celebrations</w:t>
      </w:r>
      <w:r>
        <w:t> </w:t>
      </w:r>
    </w:p>
    <w:p w:rsidR="00C768CF" w:rsidRDefault="00C768CF" w:rsidP="00C768CF">
      <w:pPr>
        <w:pStyle w:val="NormalWeb"/>
        <w:spacing w:before="0" w:beforeAutospacing="0" w:after="0" w:afterAutospacing="0"/>
      </w:pPr>
      <w:r>
        <w:t> </w:t>
      </w:r>
    </w:p>
    <w:p w:rsidR="00C768CF" w:rsidRPr="003E40C5" w:rsidRDefault="00C768CF" w:rsidP="00C768CF">
      <w:pPr>
        <w:pStyle w:val="NormalWeb"/>
        <w:spacing w:before="0" w:beforeAutospacing="0" w:after="0" w:afterAutospacing="0"/>
        <w:rPr>
          <w:sz w:val="22"/>
        </w:rPr>
      </w:pPr>
      <w:r w:rsidRPr="00242935">
        <w:rPr>
          <w:rFonts w:ascii="Calibri" w:hAnsi="Calibri" w:cs="Calibri"/>
          <w:b/>
          <w:bCs/>
          <w:i/>
          <w:color w:val="000000"/>
          <w:szCs w:val="28"/>
        </w:rPr>
        <w:t>How to find no-cost resources</w:t>
      </w:r>
      <w:r w:rsidRPr="003E40C5">
        <w:rPr>
          <w:sz w:val="22"/>
        </w:rPr>
        <w:t> </w:t>
      </w:r>
    </w:p>
    <w:p w:rsidR="00C768CF" w:rsidRDefault="00C768CF" w:rsidP="00C768CF">
      <w:pPr>
        <w:pStyle w:val="NormalWeb"/>
        <w:spacing w:before="0" w:beforeAutospacing="0" w:after="0" w:afterAutospacing="0"/>
      </w:pPr>
      <w:r>
        <w:rPr>
          <w:rFonts w:ascii="Calibri" w:hAnsi="Calibri" w:cs="Calibri"/>
          <w:color w:val="000000"/>
        </w:rPr>
        <w:t>Ask and look around your community for ideas and leads to where resources might be:</w:t>
      </w:r>
    </w:p>
    <w:p w:rsidR="00C768CF" w:rsidRDefault="00C768CF" w:rsidP="00C768CF">
      <w:pPr>
        <w:pStyle w:val="NormalWeb"/>
        <w:numPr>
          <w:ilvl w:val="0"/>
          <w:numId w:val="19"/>
        </w:numPr>
        <w:spacing w:before="0" w:beforeAutospacing="0" w:after="0" w:afterAutospacing="0"/>
        <w:textAlignment w:val="baseline"/>
        <w:rPr>
          <w:rFonts w:ascii="Calibri" w:hAnsi="Calibri" w:cs="Calibri"/>
          <w:color w:val="000000"/>
        </w:rPr>
      </w:pPr>
      <w:r>
        <w:rPr>
          <w:rFonts w:ascii="Calibri" w:hAnsi="Calibri" w:cs="Calibri"/>
          <w:color w:val="000000"/>
        </w:rPr>
        <w:t>Family and friends</w:t>
      </w:r>
    </w:p>
    <w:p w:rsidR="00C768CF" w:rsidRDefault="00C768CF" w:rsidP="00C768CF">
      <w:pPr>
        <w:pStyle w:val="NormalWeb"/>
        <w:numPr>
          <w:ilvl w:val="0"/>
          <w:numId w:val="19"/>
        </w:numPr>
        <w:spacing w:before="0" w:beforeAutospacing="0" w:after="0" w:afterAutospacing="0"/>
        <w:textAlignment w:val="baseline"/>
        <w:rPr>
          <w:rFonts w:ascii="Calibri" w:hAnsi="Calibri" w:cs="Calibri"/>
          <w:color w:val="000000"/>
        </w:rPr>
      </w:pPr>
      <w:r>
        <w:rPr>
          <w:rFonts w:ascii="Calibri" w:hAnsi="Calibri" w:cs="Calibri"/>
          <w:color w:val="000000"/>
        </w:rPr>
        <w:t>Community noticeboards</w:t>
      </w:r>
    </w:p>
    <w:p w:rsidR="00C768CF" w:rsidRDefault="00C768CF" w:rsidP="00C768CF">
      <w:pPr>
        <w:pStyle w:val="NormalWeb"/>
        <w:numPr>
          <w:ilvl w:val="0"/>
          <w:numId w:val="19"/>
        </w:numPr>
        <w:spacing w:before="0" w:beforeAutospacing="0" w:after="0" w:afterAutospacing="0"/>
        <w:textAlignment w:val="baseline"/>
        <w:rPr>
          <w:rFonts w:ascii="Calibri" w:hAnsi="Calibri" w:cs="Calibri"/>
          <w:color w:val="000000"/>
        </w:rPr>
      </w:pPr>
      <w:r>
        <w:rPr>
          <w:rFonts w:ascii="Calibri" w:hAnsi="Calibri" w:cs="Calibri"/>
          <w:color w:val="000000"/>
        </w:rPr>
        <w:t xml:space="preserve">Council </w:t>
      </w:r>
    </w:p>
    <w:p w:rsidR="00C768CF" w:rsidRDefault="00C768CF" w:rsidP="00C768CF">
      <w:pPr>
        <w:pStyle w:val="NormalWeb"/>
        <w:numPr>
          <w:ilvl w:val="0"/>
          <w:numId w:val="19"/>
        </w:numPr>
        <w:spacing w:before="0" w:beforeAutospacing="0" w:after="0" w:afterAutospacing="0"/>
        <w:textAlignment w:val="baseline"/>
        <w:rPr>
          <w:rFonts w:ascii="Calibri" w:hAnsi="Calibri" w:cs="Calibri"/>
          <w:color w:val="000000"/>
        </w:rPr>
      </w:pPr>
      <w:r>
        <w:rPr>
          <w:rFonts w:ascii="Calibri" w:hAnsi="Calibri" w:cs="Calibri"/>
          <w:color w:val="000000"/>
        </w:rPr>
        <w:t xml:space="preserve">Local library </w:t>
      </w:r>
    </w:p>
    <w:p w:rsidR="00C768CF" w:rsidRDefault="00C768CF" w:rsidP="00C768CF">
      <w:pPr>
        <w:pStyle w:val="NormalWeb"/>
        <w:numPr>
          <w:ilvl w:val="0"/>
          <w:numId w:val="19"/>
        </w:numPr>
        <w:spacing w:before="0" w:beforeAutospacing="0" w:after="0" w:afterAutospacing="0"/>
        <w:textAlignment w:val="baseline"/>
        <w:rPr>
          <w:rFonts w:ascii="Calibri" w:hAnsi="Calibri" w:cs="Calibri"/>
          <w:color w:val="000000"/>
        </w:rPr>
      </w:pPr>
      <w:r>
        <w:rPr>
          <w:rFonts w:ascii="Calibri" w:hAnsi="Calibri" w:cs="Calibri"/>
          <w:color w:val="000000"/>
        </w:rPr>
        <w:t>Local newspaper</w:t>
      </w:r>
    </w:p>
    <w:p w:rsidR="00C768CF" w:rsidRDefault="00C768CF" w:rsidP="00C768CF">
      <w:pPr>
        <w:pStyle w:val="NormalWeb"/>
        <w:numPr>
          <w:ilvl w:val="0"/>
          <w:numId w:val="19"/>
        </w:numPr>
        <w:spacing w:before="0" w:beforeAutospacing="0" w:after="0" w:afterAutospacing="0"/>
        <w:textAlignment w:val="baseline"/>
        <w:rPr>
          <w:rFonts w:ascii="Calibri" w:hAnsi="Calibri" w:cs="Calibri"/>
          <w:color w:val="000000"/>
        </w:rPr>
      </w:pPr>
      <w:r>
        <w:rPr>
          <w:rFonts w:ascii="Calibri" w:hAnsi="Calibri" w:cs="Calibri"/>
          <w:color w:val="000000"/>
        </w:rPr>
        <w:t>Community organisations</w:t>
      </w:r>
    </w:p>
    <w:p w:rsidR="00C768CF" w:rsidRDefault="00C768CF" w:rsidP="00C768CF">
      <w:pPr>
        <w:pStyle w:val="NormalWeb"/>
        <w:spacing w:before="0" w:beforeAutospacing="0" w:after="0" w:afterAutospacing="0"/>
      </w:pPr>
      <w:r>
        <w:t> </w:t>
      </w:r>
    </w:p>
    <w:p w:rsidR="00C768CF" w:rsidRDefault="00C768CF" w:rsidP="00C768CF">
      <w:pPr>
        <w:pStyle w:val="NormalWeb"/>
        <w:spacing w:before="0" w:beforeAutospacing="0" w:after="0" w:afterAutospacing="0"/>
      </w:pPr>
      <w:r>
        <w:rPr>
          <w:rFonts w:ascii="Calibri" w:hAnsi="Calibri" w:cs="Calibri"/>
          <w:color w:val="000000"/>
        </w:rPr>
        <w:t>Finding specific resources:</w:t>
      </w:r>
      <w:r>
        <w:t> </w:t>
      </w:r>
    </w:p>
    <w:p w:rsidR="00C768CF" w:rsidRDefault="00C768CF" w:rsidP="008B44B0">
      <w:pPr>
        <w:pStyle w:val="NormalWeb"/>
        <w:spacing w:before="0" w:beforeAutospacing="0" w:after="0" w:afterAutospacing="0"/>
        <w:jc w:val="both"/>
      </w:pPr>
      <w:r w:rsidRPr="00242935">
        <w:rPr>
          <w:rFonts w:ascii="Calibri" w:hAnsi="Calibri" w:cs="Calibri"/>
          <w:b/>
          <w:bCs/>
          <w:i/>
          <w:color w:val="000000"/>
        </w:rPr>
        <w:t>Human resources:</w:t>
      </w:r>
      <w:r>
        <w:rPr>
          <w:rFonts w:ascii="Calibri" w:hAnsi="Calibri" w:cs="Calibri"/>
          <w:b/>
          <w:bCs/>
          <w:color w:val="000000"/>
        </w:rPr>
        <w:t xml:space="preserve"> </w:t>
      </w:r>
      <w:r>
        <w:rPr>
          <w:rFonts w:ascii="Calibri" w:hAnsi="Calibri" w:cs="Calibri"/>
          <w:color w:val="000000"/>
        </w:rPr>
        <w:t xml:space="preserve">See </w:t>
      </w:r>
      <w:r w:rsidR="00E4388B">
        <w:rPr>
          <w:rFonts w:ascii="Calibri" w:hAnsi="Calibri" w:cs="Calibri"/>
          <w:color w:val="000000"/>
        </w:rPr>
        <w:t>Quick Guide</w:t>
      </w:r>
      <w:r>
        <w:rPr>
          <w:rFonts w:ascii="Calibri" w:hAnsi="Calibri" w:cs="Calibri"/>
          <w:color w:val="000000"/>
        </w:rPr>
        <w:t xml:space="preserve">: Finding organisations to assist and </w:t>
      </w:r>
      <w:r w:rsidR="00E4388B">
        <w:rPr>
          <w:rFonts w:ascii="Calibri" w:hAnsi="Calibri" w:cs="Calibri"/>
          <w:color w:val="000000"/>
        </w:rPr>
        <w:t>Quick Guide</w:t>
      </w:r>
      <w:r>
        <w:rPr>
          <w:rFonts w:ascii="Calibri" w:hAnsi="Calibri" w:cs="Calibri"/>
          <w:color w:val="000000"/>
        </w:rPr>
        <w:t>: building a posse. And remember, you are your best human resource, so make sure you look after yourself and share the load.</w:t>
      </w:r>
    </w:p>
    <w:p w:rsidR="00C768CF" w:rsidRDefault="00C768CF" w:rsidP="008B44B0">
      <w:pPr>
        <w:pStyle w:val="NormalWeb"/>
        <w:spacing w:before="0" w:beforeAutospacing="0" w:after="0" w:afterAutospacing="0"/>
        <w:jc w:val="both"/>
      </w:pPr>
      <w:r>
        <w:t> </w:t>
      </w:r>
    </w:p>
    <w:p w:rsidR="00C768CF" w:rsidRDefault="00C768CF" w:rsidP="008B44B0">
      <w:pPr>
        <w:pStyle w:val="NormalWeb"/>
        <w:spacing w:before="0" w:beforeAutospacing="0" w:after="0" w:afterAutospacing="0"/>
        <w:jc w:val="both"/>
      </w:pPr>
      <w:r w:rsidRPr="00242935">
        <w:rPr>
          <w:rFonts w:ascii="Calibri" w:hAnsi="Calibri" w:cs="Calibri"/>
          <w:b/>
          <w:bCs/>
          <w:i/>
          <w:color w:val="000000"/>
        </w:rPr>
        <w:t>Venues:</w:t>
      </w:r>
      <w:r w:rsidR="00242935">
        <w:rPr>
          <w:rFonts w:ascii="Calibri" w:hAnsi="Calibri" w:cs="Calibri"/>
          <w:color w:val="000000"/>
        </w:rPr>
        <w:t xml:space="preserve"> </w:t>
      </w:r>
      <w:r>
        <w:rPr>
          <w:rFonts w:ascii="Calibri" w:hAnsi="Calibri" w:cs="Calibri"/>
          <w:color w:val="000000"/>
        </w:rPr>
        <w:t>think about what venues are available in your community. Perhaps your local council or library offers free accessible venues. A community organisation may have a meeting room you can use. Someone you know may have a great accessible room at their house they would be willing for you to use.</w:t>
      </w:r>
    </w:p>
    <w:p w:rsidR="00C768CF" w:rsidRDefault="00C768CF" w:rsidP="008B44B0">
      <w:pPr>
        <w:pStyle w:val="NormalWeb"/>
        <w:spacing w:before="0" w:beforeAutospacing="0" w:after="0" w:afterAutospacing="0"/>
        <w:jc w:val="both"/>
      </w:pPr>
      <w:r>
        <w:t> </w:t>
      </w:r>
    </w:p>
    <w:p w:rsidR="00C768CF" w:rsidRDefault="00C768CF" w:rsidP="008B44B0">
      <w:pPr>
        <w:pStyle w:val="NormalWeb"/>
        <w:spacing w:before="0" w:beforeAutospacing="0" w:after="0" w:afterAutospacing="0"/>
        <w:jc w:val="both"/>
      </w:pPr>
      <w:r w:rsidRPr="00242935">
        <w:rPr>
          <w:rFonts w:ascii="Calibri" w:hAnsi="Calibri" w:cs="Calibri"/>
          <w:b/>
          <w:bCs/>
          <w:i/>
          <w:color w:val="000000"/>
        </w:rPr>
        <w:lastRenderedPageBreak/>
        <w:t>Catering:</w:t>
      </w:r>
      <w:r>
        <w:rPr>
          <w:rFonts w:ascii="Calibri" w:hAnsi="Calibri" w:cs="Calibri"/>
          <w:color w:val="000000"/>
        </w:rPr>
        <w:t xml:space="preserve"> think about who might provide some low cost or free food for network meetings. Some businesses will give vouchers for food for good purposes. People might like to ‘bring a plate’. Or members might like to share the cost by making a small donation.</w:t>
      </w:r>
    </w:p>
    <w:p w:rsidR="00C768CF" w:rsidRDefault="00C768CF" w:rsidP="008B44B0">
      <w:pPr>
        <w:pStyle w:val="NormalWeb"/>
        <w:spacing w:before="0" w:beforeAutospacing="0" w:after="0" w:afterAutospacing="0"/>
        <w:jc w:val="both"/>
      </w:pPr>
      <w:r>
        <w:t> </w:t>
      </w:r>
    </w:p>
    <w:p w:rsidR="00C768CF" w:rsidRDefault="00C768CF" w:rsidP="008B44B0">
      <w:pPr>
        <w:pStyle w:val="NormalWeb"/>
        <w:spacing w:before="0" w:beforeAutospacing="0" w:after="0" w:afterAutospacing="0"/>
        <w:jc w:val="both"/>
      </w:pPr>
      <w:r w:rsidRPr="00242935">
        <w:rPr>
          <w:rFonts w:ascii="Calibri" w:hAnsi="Calibri" w:cs="Calibri"/>
          <w:b/>
          <w:bCs/>
          <w:i/>
          <w:color w:val="000000"/>
        </w:rPr>
        <w:t>Materials:</w:t>
      </w:r>
      <w:r>
        <w:rPr>
          <w:rFonts w:ascii="Calibri" w:hAnsi="Calibri" w:cs="Calibri"/>
          <w:color w:val="000000"/>
        </w:rPr>
        <w:t xml:space="preserve">  You may be able to get donations of materials such as butchers paper and markers from community organisations, service clubs, </w:t>
      </w:r>
      <w:proofErr w:type="gramStart"/>
      <w:r>
        <w:rPr>
          <w:rFonts w:ascii="Calibri" w:hAnsi="Calibri" w:cs="Calibri"/>
          <w:color w:val="000000"/>
        </w:rPr>
        <w:t>local</w:t>
      </w:r>
      <w:proofErr w:type="gramEnd"/>
      <w:r>
        <w:rPr>
          <w:rFonts w:ascii="Calibri" w:hAnsi="Calibri" w:cs="Calibri"/>
          <w:color w:val="000000"/>
        </w:rPr>
        <w:t xml:space="preserve"> businesses such as newsagents or office supplies companies. Even better, some businesses may have paper and other materials that you can recycle!</w:t>
      </w:r>
    </w:p>
    <w:p w:rsidR="00C768CF" w:rsidRDefault="00C768CF" w:rsidP="008B44B0">
      <w:pPr>
        <w:pStyle w:val="NormalWeb"/>
        <w:spacing w:before="0" w:beforeAutospacing="0" w:after="0" w:afterAutospacing="0"/>
        <w:jc w:val="both"/>
      </w:pPr>
      <w:r>
        <w:t> </w:t>
      </w:r>
    </w:p>
    <w:p w:rsidR="00C768CF" w:rsidRDefault="00C768CF" w:rsidP="008B44B0">
      <w:pPr>
        <w:pStyle w:val="NormalWeb"/>
        <w:spacing w:before="0" w:beforeAutospacing="0" w:after="0" w:afterAutospacing="0"/>
        <w:jc w:val="both"/>
      </w:pPr>
      <w:r w:rsidRPr="00242935">
        <w:rPr>
          <w:rFonts w:ascii="Calibri" w:hAnsi="Calibri" w:cs="Calibri"/>
          <w:b/>
          <w:bCs/>
          <w:i/>
          <w:color w:val="000000"/>
        </w:rPr>
        <w:t>Transport/parking:</w:t>
      </w:r>
      <w:r>
        <w:rPr>
          <w:rFonts w:ascii="Calibri" w:hAnsi="Calibri" w:cs="Calibri"/>
          <w:b/>
          <w:bCs/>
          <w:color w:val="000000"/>
        </w:rPr>
        <w:t xml:space="preserve"> </w:t>
      </w:r>
      <w:r>
        <w:rPr>
          <w:rFonts w:ascii="Calibri" w:hAnsi="Calibri" w:cs="Calibri"/>
          <w:color w:val="000000"/>
        </w:rPr>
        <w:t xml:space="preserve">Perhaps there are volunteers in town that provides transport for people - check out your family and friends and your local volunteering organisation. Or ask a local community organisation if they have a transport service for clients that you can catch a ride with at the right time. Some communities have a community transport organisation that provides low cost or free transport. Group members might be willing to pick up and drop off other members. </w:t>
      </w:r>
      <w:r w:rsidR="00D752E6">
        <w:rPr>
          <w:rFonts w:ascii="Calibri" w:hAnsi="Calibri" w:cs="Calibri"/>
          <w:color w:val="000000"/>
        </w:rPr>
        <w:t>Finally</w:t>
      </w:r>
      <w:r>
        <w:rPr>
          <w:rFonts w:ascii="Calibri" w:hAnsi="Calibri" w:cs="Calibri"/>
          <w:color w:val="000000"/>
        </w:rPr>
        <w:t>, make sure your meeting place has free, accessible parking nearby</w:t>
      </w:r>
      <w:r w:rsidR="008B44B0">
        <w:rPr>
          <w:rFonts w:ascii="Calibri" w:hAnsi="Calibri" w:cs="Calibri"/>
          <w:color w:val="000000"/>
        </w:rPr>
        <w:t xml:space="preserve"> and is close to public transport. </w:t>
      </w:r>
    </w:p>
    <w:p w:rsidR="00C768CF" w:rsidRPr="00242935" w:rsidRDefault="00C768CF" w:rsidP="008B44B0">
      <w:pPr>
        <w:pStyle w:val="NormalWeb"/>
        <w:spacing w:before="0" w:beforeAutospacing="0" w:after="0" w:afterAutospacing="0"/>
        <w:jc w:val="both"/>
        <w:rPr>
          <w:i/>
        </w:rPr>
      </w:pPr>
      <w:r w:rsidRPr="00242935">
        <w:rPr>
          <w:i/>
        </w:rPr>
        <w:t> </w:t>
      </w:r>
    </w:p>
    <w:p w:rsidR="00C768CF" w:rsidRDefault="00C768CF" w:rsidP="008B44B0">
      <w:pPr>
        <w:pStyle w:val="NormalWeb"/>
        <w:spacing w:before="0" w:beforeAutospacing="0" w:after="0" w:afterAutospacing="0"/>
        <w:jc w:val="both"/>
      </w:pPr>
      <w:r w:rsidRPr="00242935">
        <w:rPr>
          <w:rFonts w:ascii="Calibri" w:hAnsi="Calibri" w:cs="Calibri"/>
          <w:b/>
          <w:bCs/>
          <w:i/>
          <w:color w:val="000000"/>
        </w:rPr>
        <w:t>Marketing and Communications:</w:t>
      </w:r>
      <w:r>
        <w:rPr>
          <w:rFonts w:ascii="Calibri" w:hAnsi="Calibri" w:cs="Calibri"/>
          <w:color w:val="000000"/>
        </w:rPr>
        <w:t xml:space="preserve"> Members of Parliament or local councillors will often offer free photocopying for community groups (sometimes free postage too - doesn’t hurt to ask!). Printing businesses may like to offer free printing in exchange for having their logo on the material. Libraries usually have computers to use and free internet access. Marketing professionals may have a listing on your local volunteering website or notice board, or could even do the job remotely - so check out </w:t>
      </w:r>
      <w:proofErr w:type="spellStart"/>
      <w:r w:rsidR="00D752E6">
        <w:rPr>
          <w:rFonts w:ascii="Calibri" w:hAnsi="Calibri" w:cs="Calibri"/>
          <w:color w:val="000000"/>
        </w:rPr>
        <w:t>statewide</w:t>
      </w:r>
      <w:proofErr w:type="spellEnd"/>
      <w:r>
        <w:rPr>
          <w:rFonts w:ascii="Calibri" w:hAnsi="Calibri" w:cs="Calibri"/>
          <w:color w:val="000000"/>
        </w:rPr>
        <w:t xml:space="preserve"> volunteer job boards, and put up a listing.</w:t>
      </w:r>
    </w:p>
    <w:p w:rsidR="00C768CF" w:rsidRDefault="00C768CF" w:rsidP="008B44B0">
      <w:pPr>
        <w:pStyle w:val="NormalWeb"/>
        <w:spacing w:before="0" w:beforeAutospacing="0" w:after="0" w:afterAutospacing="0"/>
        <w:jc w:val="both"/>
      </w:pPr>
      <w:r>
        <w:t> </w:t>
      </w:r>
    </w:p>
    <w:p w:rsidR="00C768CF" w:rsidRDefault="00C768CF" w:rsidP="008B44B0">
      <w:pPr>
        <w:pStyle w:val="NormalWeb"/>
        <w:spacing w:before="0" w:beforeAutospacing="0" w:after="0" w:afterAutospacing="0"/>
        <w:jc w:val="both"/>
      </w:pPr>
      <w:r w:rsidRPr="00242935">
        <w:rPr>
          <w:rFonts w:ascii="Calibri" w:hAnsi="Calibri" w:cs="Calibri"/>
          <w:b/>
          <w:bCs/>
          <w:i/>
          <w:color w:val="000000"/>
        </w:rPr>
        <w:t>Insurance</w:t>
      </w:r>
      <w:r w:rsidR="00242935" w:rsidRPr="00242935">
        <w:rPr>
          <w:rFonts w:ascii="Calibri" w:hAnsi="Calibri" w:cs="Calibri"/>
          <w:b/>
          <w:i/>
          <w:color w:val="000000"/>
        </w:rPr>
        <w:t>:</w:t>
      </w:r>
      <w:r>
        <w:rPr>
          <w:rFonts w:ascii="Calibri" w:hAnsi="Calibri" w:cs="Calibri"/>
          <w:color w:val="000000"/>
        </w:rPr>
        <w:t xml:space="preserve"> this one will be hard to find at no-cost, but a local organisation might be willing to include your network meetings on their insurance. </w:t>
      </w:r>
    </w:p>
    <w:p w:rsidR="00C768CF" w:rsidRPr="00242935" w:rsidRDefault="00C768CF" w:rsidP="008B44B0">
      <w:pPr>
        <w:pStyle w:val="NormalWeb"/>
        <w:spacing w:before="0" w:beforeAutospacing="0" w:after="0" w:afterAutospacing="0"/>
        <w:jc w:val="both"/>
        <w:rPr>
          <w:i/>
        </w:rPr>
      </w:pPr>
      <w:r w:rsidRPr="00242935">
        <w:rPr>
          <w:i/>
        </w:rPr>
        <w:t> </w:t>
      </w:r>
    </w:p>
    <w:p w:rsidR="00D752E6" w:rsidRPr="00D752E6" w:rsidRDefault="00242935" w:rsidP="008B44B0">
      <w:pPr>
        <w:pStyle w:val="NormalWeb"/>
        <w:spacing w:before="0" w:beforeAutospacing="0" w:after="0" w:afterAutospacing="0"/>
        <w:jc w:val="both"/>
        <w:rPr>
          <w:rFonts w:ascii="Calibri" w:hAnsi="Calibri" w:cs="Calibri"/>
          <w:bCs/>
          <w:color w:val="000000"/>
        </w:rPr>
      </w:pPr>
      <w:r>
        <w:rPr>
          <w:rFonts w:ascii="Calibri" w:hAnsi="Calibri" w:cs="Calibri"/>
          <w:b/>
          <w:bCs/>
          <w:i/>
          <w:color w:val="000000"/>
        </w:rPr>
        <w:t xml:space="preserve">Training and development - </w:t>
      </w:r>
      <w:r w:rsidR="00D752E6" w:rsidRPr="00D752E6">
        <w:rPr>
          <w:rFonts w:ascii="Calibri" w:hAnsi="Calibri" w:cs="Calibri"/>
          <w:bCs/>
          <w:color w:val="000000"/>
        </w:rPr>
        <w:t>Some options to consider include:</w:t>
      </w:r>
    </w:p>
    <w:p w:rsidR="00325C48" w:rsidRDefault="00325C48" w:rsidP="00325C48">
      <w:pPr>
        <w:pStyle w:val="NormalWeb"/>
        <w:numPr>
          <w:ilvl w:val="0"/>
          <w:numId w:val="20"/>
        </w:numPr>
        <w:spacing w:before="0" w:beforeAutospacing="0" w:after="0" w:afterAutospacing="0"/>
        <w:ind w:left="360"/>
        <w:jc w:val="both"/>
      </w:pPr>
      <w:r w:rsidRPr="00242935">
        <w:rPr>
          <w:rFonts w:ascii="Calibri" w:hAnsi="Calibri" w:cs="Calibri"/>
          <w:color w:val="000000"/>
        </w:rPr>
        <w:t>Consider online offerings</w:t>
      </w:r>
    </w:p>
    <w:p w:rsidR="00325C48" w:rsidRDefault="00C768CF" w:rsidP="00325C48">
      <w:pPr>
        <w:pStyle w:val="NormalWeb"/>
        <w:numPr>
          <w:ilvl w:val="0"/>
          <w:numId w:val="20"/>
        </w:numPr>
        <w:spacing w:before="0" w:beforeAutospacing="0" w:after="0" w:afterAutospacing="0"/>
        <w:ind w:left="360"/>
        <w:jc w:val="both"/>
      </w:pPr>
      <w:r w:rsidRPr="00242935">
        <w:rPr>
          <w:rFonts w:ascii="Calibri" w:hAnsi="Calibri" w:cs="Calibri"/>
          <w:color w:val="000000"/>
        </w:rPr>
        <w:t xml:space="preserve">Ask at your local council about scholarships, and join websites and Facebook groups of interest that may </w:t>
      </w:r>
      <w:r w:rsidR="00325C48" w:rsidRPr="00242935">
        <w:rPr>
          <w:rFonts w:ascii="Calibri" w:hAnsi="Calibri" w:cs="Calibri"/>
          <w:color w:val="000000"/>
        </w:rPr>
        <w:t>list scholarship opportunities</w:t>
      </w:r>
    </w:p>
    <w:p w:rsidR="00C768CF" w:rsidRDefault="00C768CF" w:rsidP="00325C48">
      <w:pPr>
        <w:pStyle w:val="NormalWeb"/>
        <w:numPr>
          <w:ilvl w:val="0"/>
          <w:numId w:val="20"/>
        </w:numPr>
        <w:spacing w:before="0" w:beforeAutospacing="0" w:after="0" w:afterAutospacing="0"/>
        <w:ind w:left="360"/>
        <w:jc w:val="both"/>
      </w:pPr>
      <w:r w:rsidRPr="00242935">
        <w:rPr>
          <w:rFonts w:ascii="Calibri" w:hAnsi="Calibri" w:cs="Calibri"/>
          <w:color w:val="000000"/>
        </w:rPr>
        <w:t xml:space="preserve">Think about the organisations you have relationships with - would they be willing to let you or others participate </w:t>
      </w:r>
      <w:r w:rsidR="00D752E6" w:rsidRPr="00242935">
        <w:rPr>
          <w:rFonts w:ascii="Calibri" w:hAnsi="Calibri" w:cs="Calibri"/>
          <w:color w:val="000000"/>
        </w:rPr>
        <w:t>for free</w:t>
      </w:r>
      <w:r w:rsidRPr="00242935">
        <w:rPr>
          <w:rFonts w:ascii="Calibri" w:hAnsi="Calibri" w:cs="Calibri"/>
          <w:color w:val="000000"/>
        </w:rPr>
        <w:t xml:space="preserve"> in relevant training they are already running? </w:t>
      </w:r>
    </w:p>
    <w:p w:rsidR="00242935" w:rsidRDefault="00C768CF" w:rsidP="00242935">
      <w:pPr>
        <w:pStyle w:val="NormalWeb"/>
        <w:numPr>
          <w:ilvl w:val="0"/>
          <w:numId w:val="20"/>
        </w:numPr>
        <w:spacing w:before="0" w:beforeAutospacing="0" w:after="0" w:afterAutospacing="0"/>
        <w:ind w:left="360"/>
        <w:jc w:val="both"/>
      </w:pPr>
      <w:r w:rsidRPr="00242935">
        <w:rPr>
          <w:rFonts w:ascii="Calibri" w:hAnsi="Calibri" w:cs="Calibri"/>
          <w:color w:val="000000"/>
        </w:rPr>
        <w:t xml:space="preserve">Mentoring is a great way to develop your skills - who do you know who may be willing to invest some regular time in your or others’ development, one on one? </w:t>
      </w:r>
    </w:p>
    <w:p w:rsidR="00C768CF" w:rsidRDefault="00C768CF" w:rsidP="00242935">
      <w:pPr>
        <w:pStyle w:val="NormalWeb"/>
        <w:numPr>
          <w:ilvl w:val="0"/>
          <w:numId w:val="20"/>
        </w:numPr>
        <w:spacing w:before="0" w:beforeAutospacing="0" w:after="0" w:afterAutospacing="0"/>
        <w:ind w:left="360"/>
        <w:jc w:val="both"/>
      </w:pPr>
      <w:r w:rsidRPr="00242935">
        <w:rPr>
          <w:rFonts w:ascii="Calibri" w:hAnsi="Calibri" w:cs="Calibri"/>
          <w:color w:val="000000"/>
        </w:rPr>
        <w:t>The network itself is a great resource for developing skills, knowledge and confidence through peer to peer learning - perhaps the network could consider a peer coaching model, where people pair up to work on aspects of each other’s development.</w:t>
      </w:r>
    </w:p>
    <w:p w:rsidR="00C768CF" w:rsidRDefault="00C768CF" w:rsidP="00D752E6">
      <w:pPr>
        <w:pStyle w:val="NormalWeb"/>
        <w:spacing w:before="0" w:beforeAutospacing="0" w:after="0" w:afterAutospacing="0"/>
        <w:ind w:firstLine="60"/>
      </w:pPr>
    </w:p>
    <w:p w:rsidR="00C768CF" w:rsidRDefault="00325C48" w:rsidP="00242935">
      <w:pPr>
        <w:pStyle w:val="Heading1"/>
      </w:pPr>
      <w:r w:rsidRPr="00325C48">
        <w:t xml:space="preserve">Where </w:t>
      </w:r>
      <w:r w:rsidR="00A25EC5">
        <w:t>you can find</w:t>
      </w:r>
      <w:r w:rsidRPr="00325C48">
        <w:t xml:space="preserve"> more information</w:t>
      </w:r>
      <w:r w:rsidR="00C768CF">
        <w:t> </w:t>
      </w:r>
    </w:p>
    <w:p w:rsidR="00C768CF" w:rsidRDefault="00C768CF" w:rsidP="00C768CF">
      <w:pPr>
        <w:pStyle w:val="NormalWeb"/>
        <w:spacing w:before="0" w:beforeAutospacing="0" w:after="0" w:afterAutospacing="0"/>
      </w:pPr>
      <w:r>
        <w:rPr>
          <w:rFonts w:ascii="Calibri" w:hAnsi="Calibri" w:cs="Calibri"/>
          <w:color w:val="000000"/>
        </w:rPr>
        <w:t xml:space="preserve">See </w:t>
      </w:r>
      <w:r w:rsidR="00325C48">
        <w:rPr>
          <w:rFonts w:ascii="Calibri" w:hAnsi="Calibri" w:cs="Calibri"/>
          <w:color w:val="000000"/>
        </w:rPr>
        <w:t>Quick Guide</w:t>
      </w:r>
      <w:r>
        <w:rPr>
          <w:rFonts w:ascii="Calibri" w:hAnsi="Calibri" w:cs="Calibri"/>
          <w:color w:val="000000"/>
        </w:rPr>
        <w:t>: Understanding what resources will be needed for the group to operate</w:t>
      </w:r>
    </w:p>
    <w:p w:rsidR="00C768CF" w:rsidRDefault="00C768CF" w:rsidP="00C768CF">
      <w:pPr>
        <w:pStyle w:val="NormalWeb"/>
        <w:spacing w:before="0" w:beforeAutospacing="0" w:after="0" w:afterAutospacing="0"/>
      </w:pPr>
      <w:r>
        <w:t> </w:t>
      </w:r>
    </w:p>
    <w:p w:rsidR="00C768CF" w:rsidRDefault="00C768CF" w:rsidP="00C768CF">
      <w:pPr>
        <w:pStyle w:val="NormalWeb"/>
        <w:spacing w:before="0" w:beforeAutospacing="0" w:after="0" w:afterAutospacing="0"/>
        <w:rPr>
          <w:rFonts w:ascii="Calibri" w:hAnsi="Calibri" w:cs="Calibri"/>
          <w:color w:val="000000"/>
        </w:rPr>
      </w:pPr>
      <w:r>
        <w:rPr>
          <w:rFonts w:ascii="Calibri" w:hAnsi="Calibri" w:cs="Calibri"/>
          <w:color w:val="000000"/>
        </w:rPr>
        <w:t>Useful web links:</w:t>
      </w:r>
    </w:p>
    <w:p w:rsidR="00325C48" w:rsidRDefault="00325C48" w:rsidP="00C768CF">
      <w:pPr>
        <w:pStyle w:val="NormalWeb"/>
        <w:spacing w:before="0" w:beforeAutospacing="0" w:after="0" w:afterAutospacing="0"/>
      </w:pPr>
    </w:p>
    <w:p w:rsidR="00C768CF" w:rsidRDefault="00C768CF" w:rsidP="00C768CF">
      <w:pPr>
        <w:pStyle w:val="NormalWeb"/>
        <w:spacing w:before="0" w:beforeAutospacing="0" w:after="0" w:afterAutospacing="0"/>
        <w:rPr>
          <w:rStyle w:val="Hyperlink"/>
          <w:rFonts w:ascii="Calibri" w:hAnsi="Calibri" w:cs="Calibri"/>
          <w:color w:val="1155CC"/>
        </w:rPr>
      </w:pPr>
      <w:r>
        <w:rPr>
          <w:rFonts w:ascii="Calibri" w:hAnsi="Calibri" w:cs="Calibri"/>
          <w:color w:val="000000"/>
        </w:rPr>
        <w:t xml:space="preserve">My Community Directory may be useful in finding resources in organisations in your community: </w:t>
      </w:r>
      <w:hyperlink r:id="rId9" w:history="1">
        <w:r>
          <w:rPr>
            <w:rStyle w:val="Hyperlink"/>
            <w:rFonts w:ascii="Calibri" w:hAnsi="Calibri" w:cs="Calibri"/>
            <w:color w:val="1155CC"/>
          </w:rPr>
          <w:t>https://www.mycommunitydirectory.com.au/</w:t>
        </w:r>
      </w:hyperlink>
    </w:p>
    <w:p w:rsidR="00325C48" w:rsidRDefault="00325C48" w:rsidP="00C768CF">
      <w:pPr>
        <w:pStyle w:val="NormalWeb"/>
        <w:spacing w:before="0" w:beforeAutospacing="0" w:after="0" w:afterAutospacing="0"/>
      </w:pPr>
    </w:p>
    <w:p w:rsidR="00C768CF" w:rsidRDefault="00C768CF" w:rsidP="00C768CF">
      <w:pPr>
        <w:pStyle w:val="NormalWeb"/>
        <w:spacing w:before="0" w:beforeAutospacing="0" w:after="0" w:afterAutospacing="0"/>
        <w:rPr>
          <w:rStyle w:val="Hyperlink"/>
          <w:rFonts w:ascii="Calibri" w:hAnsi="Calibri" w:cs="Calibri"/>
          <w:color w:val="1155CC"/>
        </w:rPr>
      </w:pPr>
      <w:r>
        <w:rPr>
          <w:rFonts w:ascii="Calibri" w:hAnsi="Calibri" w:cs="Calibri"/>
          <w:color w:val="000000"/>
        </w:rPr>
        <w:lastRenderedPageBreak/>
        <w:t xml:space="preserve">Resources for finding volunteers: </w:t>
      </w:r>
      <w:hyperlink r:id="rId10" w:history="1">
        <w:r>
          <w:rPr>
            <w:rStyle w:val="Hyperlink"/>
            <w:rFonts w:ascii="Calibri" w:hAnsi="Calibri" w:cs="Calibri"/>
            <w:color w:val="1155CC"/>
          </w:rPr>
          <w:t>https://www.volunteeringaustralia.org/</w:t>
        </w:r>
      </w:hyperlink>
    </w:p>
    <w:p w:rsidR="00325C48" w:rsidRDefault="00325C48" w:rsidP="00C768CF">
      <w:pPr>
        <w:pStyle w:val="NormalWeb"/>
        <w:spacing w:before="0" w:beforeAutospacing="0" w:after="0" w:afterAutospacing="0"/>
      </w:pPr>
    </w:p>
    <w:p w:rsidR="00C768CF" w:rsidRDefault="00C768CF" w:rsidP="00C768CF">
      <w:pPr>
        <w:pStyle w:val="NormalWeb"/>
        <w:spacing w:before="0" w:beforeAutospacing="0" w:after="0" w:afterAutospacing="0"/>
      </w:pPr>
      <w:r>
        <w:rPr>
          <w:rFonts w:ascii="Calibri" w:hAnsi="Calibri" w:cs="Calibri"/>
          <w:color w:val="000000"/>
        </w:rPr>
        <w:t>A great guide to finding a mentor:</w:t>
      </w:r>
      <w:r w:rsidR="00CC0E63">
        <w:rPr>
          <w:rFonts w:ascii="Calibri" w:hAnsi="Calibri" w:cs="Calibri"/>
          <w:color w:val="000000"/>
        </w:rPr>
        <w:t xml:space="preserve"> </w:t>
      </w:r>
      <w:hyperlink r:id="rId11" w:history="1">
        <w:r>
          <w:rPr>
            <w:rStyle w:val="Hyperlink"/>
            <w:rFonts w:ascii="Calibri" w:hAnsi="Calibri" w:cs="Calibri"/>
            <w:color w:val="1155CC"/>
          </w:rPr>
          <w:t>http://www.wikihow.com/Find-a-Mentor</w:t>
        </w:r>
      </w:hyperlink>
    </w:p>
    <w:p w:rsidR="00325C48" w:rsidRDefault="00325C48" w:rsidP="00C768CF">
      <w:pPr>
        <w:pStyle w:val="NormalWeb"/>
        <w:spacing w:before="0" w:beforeAutospacing="0" w:after="0" w:afterAutospacing="0"/>
        <w:rPr>
          <w:rFonts w:ascii="Calibri" w:hAnsi="Calibri" w:cs="Calibri"/>
          <w:color w:val="000000"/>
        </w:rPr>
      </w:pPr>
    </w:p>
    <w:p w:rsidR="00D06F04" w:rsidRDefault="00C768CF" w:rsidP="00242935">
      <w:pPr>
        <w:pStyle w:val="NormalWeb"/>
        <w:spacing w:before="0" w:beforeAutospacing="0" w:after="0" w:afterAutospacing="0"/>
        <w:rPr>
          <w:rStyle w:val="Hyperlink"/>
          <w:rFonts w:ascii="Calibri" w:hAnsi="Calibri" w:cs="Calibri"/>
          <w:color w:val="1155CC"/>
        </w:rPr>
      </w:pPr>
      <w:r>
        <w:rPr>
          <w:rFonts w:ascii="Calibri" w:hAnsi="Calibri" w:cs="Calibri"/>
          <w:color w:val="000000"/>
        </w:rPr>
        <w:t xml:space="preserve">For scholarships you might be able to access through local not for profits: </w:t>
      </w:r>
      <w:hyperlink r:id="rId12" w:history="1">
        <w:r>
          <w:rPr>
            <w:rStyle w:val="Hyperlink"/>
            <w:rFonts w:ascii="Calibri" w:hAnsi="Calibri" w:cs="Calibri"/>
            <w:color w:val="1155CC"/>
          </w:rPr>
          <w:t>https://www.scholarships.org.au/</w:t>
        </w:r>
      </w:hyperlink>
    </w:p>
    <w:p w:rsidR="00242935" w:rsidRDefault="00242935" w:rsidP="00242935">
      <w:pPr>
        <w:pStyle w:val="NormalWeb"/>
        <w:spacing w:before="0" w:beforeAutospacing="0" w:after="0" w:afterAutospacing="0"/>
        <w:rPr>
          <w:rStyle w:val="Hyperlink"/>
          <w:rFonts w:ascii="Calibri" w:hAnsi="Calibri" w:cs="Calibri"/>
          <w:color w:val="1155CC"/>
        </w:rPr>
      </w:pPr>
    </w:p>
    <w:p w:rsidR="00242935" w:rsidRPr="00242935" w:rsidRDefault="00242935" w:rsidP="00242935">
      <w:pPr>
        <w:pStyle w:val="NormalWeb"/>
        <w:spacing w:before="0" w:beforeAutospacing="0" w:after="0" w:afterAutospacing="0"/>
        <w:rPr>
          <w:rFonts w:ascii="HelveticaNeueLTStd-Roman" w:hAnsi="HelveticaNeueLTStd-Roman" w:cs="HelveticaNeueLTStd-Roman"/>
          <w:color w:val="000000"/>
          <w:sz w:val="30"/>
          <w:szCs w:val="30"/>
        </w:rPr>
      </w:pPr>
    </w:p>
    <w:p w:rsidR="00D06F04" w:rsidRPr="00242935" w:rsidRDefault="00D06F04" w:rsidP="00C768CF">
      <w:pPr>
        <w:spacing w:after="0" w:line="240" w:lineRule="auto"/>
        <w:rPr>
          <w:rStyle w:val="Hyperlink"/>
          <w:rFonts w:cs="HelveticaNeueLTStd-Roman"/>
          <w:sz w:val="30"/>
          <w:szCs w:val="30"/>
        </w:rPr>
      </w:pPr>
      <w:r w:rsidRPr="00242935">
        <w:rPr>
          <w:rFonts w:cs="HelveticaNeueLTStd-Roman"/>
          <w:color w:val="000000"/>
          <w:sz w:val="30"/>
          <w:szCs w:val="30"/>
        </w:rPr>
        <w:t xml:space="preserve">Co-authored by </w:t>
      </w:r>
      <w:hyperlink r:id="rId13" w:history="1">
        <w:r w:rsidRPr="00242935">
          <w:rPr>
            <w:rStyle w:val="Hyperlink"/>
            <w:rFonts w:cs="HelveticaNeueLTStd-Roman"/>
            <w:sz w:val="30"/>
            <w:szCs w:val="30"/>
          </w:rPr>
          <w:t>Queenslanders with Disability (QDN)</w:t>
        </w:r>
      </w:hyperlink>
    </w:p>
    <w:p w:rsidR="00874F70" w:rsidRDefault="00874F70" w:rsidP="00C768CF">
      <w:pPr>
        <w:spacing w:after="0" w:line="240" w:lineRule="auto"/>
        <w:rPr>
          <w:rStyle w:val="Hyperlink"/>
          <w:rFonts w:cs="HelveticaNeueLTStd-Roman"/>
          <w:sz w:val="32"/>
          <w:szCs w:val="32"/>
        </w:rPr>
      </w:pPr>
    </w:p>
    <w:p w:rsidR="00D06F04" w:rsidRDefault="006D60C4" w:rsidP="00C768CF">
      <w:pPr>
        <w:spacing w:after="0" w:line="240" w:lineRule="auto"/>
        <w:rPr>
          <w:rStyle w:val="Hyperlink"/>
          <w:rFonts w:cs="HelveticaNeueLTStd-Roman"/>
          <w:sz w:val="32"/>
          <w:szCs w:val="32"/>
        </w:rPr>
      </w:pPr>
      <w:r>
        <w:rPr>
          <w:noProof/>
          <w:lang w:eastAsia="en-AU"/>
        </w:rPr>
        <w:drawing>
          <wp:inline distT="0" distB="0" distL="0" distR="0" wp14:anchorId="3FE42950" wp14:editId="564E3F7E">
            <wp:extent cx="1609725" cy="885825"/>
            <wp:effectExtent l="0" t="0" r="0" b="9525"/>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7075" cy="889870"/>
                    </a:xfrm>
                    <a:prstGeom prst="rect">
                      <a:avLst/>
                    </a:prstGeom>
                    <a:noFill/>
                    <a:ln>
                      <a:noFill/>
                    </a:ln>
                  </pic:spPr>
                </pic:pic>
              </a:graphicData>
            </a:graphic>
          </wp:inline>
        </w:drawing>
      </w:r>
      <w:bookmarkStart w:id="0" w:name="_GoBack"/>
      <w:bookmarkEnd w:id="0"/>
    </w:p>
    <w:p w:rsidR="00874F70" w:rsidRDefault="00874F70" w:rsidP="00C768CF">
      <w:pPr>
        <w:spacing w:after="0" w:line="240" w:lineRule="auto"/>
        <w:rPr>
          <w:b/>
          <w:bCs/>
          <w:noProof/>
          <w:color w:val="1F497D"/>
          <w:sz w:val="24"/>
          <w:szCs w:val="24"/>
          <w:lang w:eastAsia="en-AU"/>
        </w:rPr>
      </w:pPr>
    </w:p>
    <w:p w:rsidR="00D06F04" w:rsidRDefault="00D06F04" w:rsidP="00C768CF">
      <w:pPr>
        <w:spacing w:after="0" w:line="240" w:lineRule="auto"/>
        <w:rPr>
          <w:rFonts w:ascii="HelveticaNeueLTStd-Roman" w:hAnsi="HelveticaNeueLTStd-Roman" w:cs="HelveticaNeueLTStd-Roman"/>
          <w:color w:val="000000"/>
        </w:rPr>
      </w:pPr>
    </w:p>
    <w:sectPr w:rsidR="00D06F0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81" w:rsidRDefault="00707981" w:rsidP="00716C0F">
      <w:pPr>
        <w:spacing w:after="0" w:line="240" w:lineRule="auto"/>
      </w:pPr>
      <w:r>
        <w:separator/>
      </w:r>
    </w:p>
  </w:endnote>
  <w:endnote w:type="continuationSeparator" w:id="0">
    <w:p w:rsidR="00707981" w:rsidRDefault="00707981"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F9" w:rsidRDefault="00BA42F9" w:rsidP="00BA42F9">
    <w:pPr>
      <w:pStyle w:val="Footer"/>
      <w:jc w:val="center"/>
    </w:pPr>
    <w:r>
      <w:t>Quick Guide: Hunting and finding no cost resources in your community</w:t>
    </w:r>
  </w:p>
  <w:p w:rsidR="00BA42F9" w:rsidRDefault="00BA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81" w:rsidRDefault="00707981" w:rsidP="00716C0F">
      <w:pPr>
        <w:spacing w:after="0" w:line="240" w:lineRule="auto"/>
      </w:pPr>
      <w:r>
        <w:separator/>
      </w:r>
    </w:p>
  </w:footnote>
  <w:footnote w:type="continuationSeparator" w:id="0">
    <w:p w:rsidR="00707981" w:rsidRDefault="00707981"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1F12C68" wp14:editId="6C413D3D">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904587"/>
    <w:multiLevelType w:val="multilevel"/>
    <w:tmpl w:val="321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97AEA"/>
    <w:multiLevelType w:val="hybridMultilevel"/>
    <w:tmpl w:val="5BF0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CD55E9"/>
    <w:multiLevelType w:val="multilevel"/>
    <w:tmpl w:val="0E0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D85C60"/>
    <w:multiLevelType w:val="multilevel"/>
    <w:tmpl w:val="5458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9"/>
  </w:num>
  <w:num w:numId="4">
    <w:abstractNumId w:val="6"/>
  </w:num>
  <w:num w:numId="5">
    <w:abstractNumId w:val="5"/>
  </w:num>
  <w:num w:numId="6">
    <w:abstractNumId w:val="10"/>
  </w:num>
  <w:num w:numId="7">
    <w:abstractNumId w:val="8"/>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0"/>
  </w:num>
  <w:num w:numId="13">
    <w:abstractNumId w:val="11"/>
  </w:num>
  <w:num w:numId="14">
    <w:abstractNumId w:val="12"/>
  </w:num>
  <w:num w:numId="15">
    <w:abstractNumId w:val="18"/>
  </w:num>
  <w:num w:numId="16">
    <w:abstractNumId w:val="14"/>
  </w:num>
  <w:num w:numId="17">
    <w:abstractNumId w:val="7"/>
  </w:num>
  <w:num w:numId="18">
    <w:abstractNumId w:val="2"/>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270F4"/>
    <w:rsid w:val="000340AE"/>
    <w:rsid w:val="00041A37"/>
    <w:rsid w:val="00076EDF"/>
    <w:rsid w:val="000870F9"/>
    <w:rsid w:val="000B62CB"/>
    <w:rsid w:val="000D6A35"/>
    <w:rsid w:val="00110826"/>
    <w:rsid w:val="00116230"/>
    <w:rsid w:val="001606DA"/>
    <w:rsid w:val="001622A8"/>
    <w:rsid w:val="00172127"/>
    <w:rsid w:val="001945C7"/>
    <w:rsid w:val="001A237A"/>
    <w:rsid w:val="001C36F1"/>
    <w:rsid w:val="001C627C"/>
    <w:rsid w:val="00242935"/>
    <w:rsid w:val="002C693B"/>
    <w:rsid w:val="002C6CC8"/>
    <w:rsid w:val="0030245C"/>
    <w:rsid w:val="00325C48"/>
    <w:rsid w:val="003462BD"/>
    <w:rsid w:val="003940F0"/>
    <w:rsid w:val="003972A3"/>
    <w:rsid w:val="003A64ED"/>
    <w:rsid w:val="003C42A9"/>
    <w:rsid w:val="003C450D"/>
    <w:rsid w:val="003D40FF"/>
    <w:rsid w:val="003E394B"/>
    <w:rsid w:val="003E40C5"/>
    <w:rsid w:val="004020E0"/>
    <w:rsid w:val="00413DD8"/>
    <w:rsid w:val="00442BE7"/>
    <w:rsid w:val="00475340"/>
    <w:rsid w:val="00481F04"/>
    <w:rsid w:val="00482590"/>
    <w:rsid w:val="004845FE"/>
    <w:rsid w:val="0048467C"/>
    <w:rsid w:val="004C4237"/>
    <w:rsid w:val="004C71A1"/>
    <w:rsid w:val="004C76F3"/>
    <w:rsid w:val="005037F5"/>
    <w:rsid w:val="00524078"/>
    <w:rsid w:val="0054337A"/>
    <w:rsid w:val="00560DC9"/>
    <w:rsid w:val="00581647"/>
    <w:rsid w:val="00593047"/>
    <w:rsid w:val="005D1335"/>
    <w:rsid w:val="005E76DF"/>
    <w:rsid w:val="00602D9E"/>
    <w:rsid w:val="006211ED"/>
    <w:rsid w:val="00623DC5"/>
    <w:rsid w:val="006439F0"/>
    <w:rsid w:val="00662728"/>
    <w:rsid w:val="0068691A"/>
    <w:rsid w:val="00687C7F"/>
    <w:rsid w:val="006D60C4"/>
    <w:rsid w:val="006E4153"/>
    <w:rsid w:val="00707981"/>
    <w:rsid w:val="0071289B"/>
    <w:rsid w:val="00716C0B"/>
    <w:rsid w:val="00716C0F"/>
    <w:rsid w:val="00735136"/>
    <w:rsid w:val="007664FA"/>
    <w:rsid w:val="007A04B6"/>
    <w:rsid w:val="007B3678"/>
    <w:rsid w:val="007B4045"/>
    <w:rsid w:val="00805A8B"/>
    <w:rsid w:val="0081726B"/>
    <w:rsid w:val="00834B59"/>
    <w:rsid w:val="008443C1"/>
    <w:rsid w:val="008530B4"/>
    <w:rsid w:val="00860119"/>
    <w:rsid w:val="00874F70"/>
    <w:rsid w:val="0088058D"/>
    <w:rsid w:val="00884F23"/>
    <w:rsid w:val="008904DB"/>
    <w:rsid w:val="008A2402"/>
    <w:rsid w:val="008B44B0"/>
    <w:rsid w:val="008E254D"/>
    <w:rsid w:val="009104A7"/>
    <w:rsid w:val="00932EEE"/>
    <w:rsid w:val="009464AC"/>
    <w:rsid w:val="00965693"/>
    <w:rsid w:val="009863A1"/>
    <w:rsid w:val="009B217E"/>
    <w:rsid w:val="009F6AD7"/>
    <w:rsid w:val="009F71BC"/>
    <w:rsid w:val="00A06A7B"/>
    <w:rsid w:val="00A10613"/>
    <w:rsid w:val="00A25EC5"/>
    <w:rsid w:val="00A5125F"/>
    <w:rsid w:val="00AA2209"/>
    <w:rsid w:val="00AA441A"/>
    <w:rsid w:val="00AF7DA2"/>
    <w:rsid w:val="00B06DE9"/>
    <w:rsid w:val="00B11D56"/>
    <w:rsid w:val="00B15D8F"/>
    <w:rsid w:val="00B173D3"/>
    <w:rsid w:val="00B20306"/>
    <w:rsid w:val="00B479E6"/>
    <w:rsid w:val="00B71F7E"/>
    <w:rsid w:val="00B845D5"/>
    <w:rsid w:val="00B93611"/>
    <w:rsid w:val="00BA1C4D"/>
    <w:rsid w:val="00BA42F9"/>
    <w:rsid w:val="00BA63D2"/>
    <w:rsid w:val="00BE464E"/>
    <w:rsid w:val="00C10FE4"/>
    <w:rsid w:val="00C142B6"/>
    <w:rsid w:val="00C2760E"/>
    <w:rsid w:val="00C3666A"/>
    <w:rsid w:val="00C5664C"/>
    <w:rsid w:val="00C768CF"/>
    <w:rsid w:val="00C80ED1"/>
    <w:rsid w:val="00C81F80"/>
    <w:rsid w:val="00C84FAF"/>
    <w:rsid w:val="00C96128"/>
    <w:rsid w:val="00C96FA6"/>
    <w:rsid w:val="00CA53EC"/>
    <w:rsid w:val="00CC0E63"/>
    <w:rsid w:val="00CE23F3"/>
    <w:rsid w:val="00D06F04"/>
    <w:rsid w:val="00D674CE"/>
    <w:rsid w:val="00D67A54"/>
    <w:rsid w:val="00D752E6"/>
    <w:rsid w:val="00D92DAE"/>
    <w:rsid w:val="00DA188F"/>
    <w:rsid w:val="00DA3056"/>
    <w:rsid w:val="00DB57FC"/>
    <w:rsid w:val="00E0163E"/>
    <w:rsid w:val="00E1621D"/>
    <w:rsid w:val="00E248C5"/>
    <w:rsid w:val="00E33E6C"/>
    <w:rsid w:val="00E4388B"/>
    <w:rsid w:val="00E95BF0"/>
    <w:rsid w:val="00EA786E"/>
    <w:rsid w:val="00EE11F9"/>
    <w:rsid w:val="00EE7731"/>
    <w:rsid w:val="00EF5F7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
    <w:name w:val="Mention"/>
    <w:basedOn w:val="DefaultParagraphFont"/>
    <w:uiPriority w:val="99"/>
    <w:semiHidden/>
    <w:unhideWhenUsed/>
    <w:rsid w:val="00B71F7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
    <w:name w:val="Mention"/>
    <w:basedOn w:val="DefaultParagraphFont"/>
    <w:uiPriority w:val="99"/>
    <w:semiHidden/>
    <w:unhideWhenUsed/>
    <w:rsid w:val="00B71F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975480084">
      <w:bodyDiv w:val="1"/>
      <w:marLeft w:val="0"/>
      <w:marRight w:val="0"/>
      <w:marTop w:val="0"/>
      <w:marBottom w:val="0"/>
      <w:divBdr>
        <w:top w:val="none" w:sz="0" w:space="0" w:color="auto"/>
        <w:left w:val="none" w:sz="0" w:space="0" w:color="auto"/>
        <w:bottom w:val="none" w:sz="0" w:space="0" w:color="auto"/>
        <w:right w:val="none" w:sz="0" w:space="0" w:color="auto"/>
      </w:divBdr>
    </w:div>
    <w:div w:id="21390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dn.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holarships.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how.com/Find-a-Mento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volunteeringaustralia.org/" TargetMode="External"/><Relationship Id="rId4" Type="http://schemas.microsoft.com/office/2007/relationships/stylesWithEffects" Target="stylesWithEffects.xml"/><Relationship Id="rId9" Type="http://schemas.openxmlformats.org/officeDocument/2006/relationships/hyperlink" Target="https://www.mycommunitydirectory.com.au/"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FCA6-5E1C-49BC-AA1C-D6A34A10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2017-08-22T05:06:00Z</cp:lastPrinted>
  <dcterms:created xsi:type="dcterms:W3CDTF">2017-09-14T00:06:00Z</dcterms:created>
  <dcterms:modified xsi:type="dcterms:W3CDTF">2017-09-14T00:06:00Z</dcterms:modified>
</cp:coreProperties>
</file>