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190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11906"/>
      </w:tblGrid>
      <w:tr w:rsidR="00B06123" w14:paraId="3A02E14F" w14:textId="77777777">
        <w:trPr>
          <w:cantSplit/>
          <w:trHeight w:hRule="exact" w:val="16838"/>
        </w:trPr>
        <w:tc>
          <w:tcPr>
            <w:tcW w:w="11906" w:type="dxa"/>
            <w:shd w:val="clear" w:color="auto" w:fill="29379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9DD53" w14:textId="77777777" w:rsidR="00B06123" w:rsidRDefault="00000000">
            <w:pPr>
              <w:spacing w:before="1300" w:after="900" w:line="240" w:lineRule="auto"/>
              <w:ind w:left="1418" w:right="1418"/>
            </w:pPr>
            <w:r>
              <w:rPr>
                <w:noProof/>
              </w:rPr>
              <w:drawing>
                <wp:inline distT="0" distB="0" distL="0" distR="0" wp14:anchorId="1CCA357B" wp14:editId="147275BF">
                  <wp:extent cx="1866900" cy="266700"/>
                  <wp:effectExtent l="0" t="0" r="0" b="0"/>
                  <wp:docPr id="1" name="PeerConnect logo" descr="PeerConnect" title="PeerConn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3C6762" w14:textId="58F369FE" w:rsidR="00B06123" w:rsidRDefault="00125301">
            <w:pPr>
              <w:pStyle w:val="Title"/>
              <w:ind w:left="1418" w:right="1418"/>
            </w:pPr>
            <w:r>
              <w:t xml:space="preserve">Accessibility </w:t>
            </w:r>
            <w:r w:rsidR="00974548">
              <w:t>checklist</w:t>
            </w:r>
            <w:r>
              <w:t xml:space="preserve"> </w:t>
            </w:r>
          </w:p>
          <w:p w14:paraId="2456F737" w14:textId="3B05DFC3" w:rsidR="00B06123" w:rsidRDefault="00974548">
            <w:pPr>
              <w:pStyle w:val="Subtitle"/>
              <w:ind w:left="1418" w:right="1418"/>
            </w:pPr>
            <w:r>
              <w:t>Ensure your peer group meetings are truly accessible.</w:t>
            </w:r>
          </w:p>
          <w:p w14:paraId="3756BFF0" w14:textId="186EDD14" w:rsidR="00B06123" w:rsidRDefault="00974548">
            <w:pPr>
              <w:pStyle w:val="Subtitle"/>
              <w:ind w:left="1418" w:right="1418"/>
            </w:pPr>
            <w:r>
              <w:t>September 2026</w:t>
            </w:r>
          </w:p>
          <w:p w14:paraId="160E348E" w14:textId="77777777" w:rsidR="00B06123" w:rsidRDefault="00000000">
            <w:pPr>
              <w:spacing w:before="1730" w:after="0" w:line="240" w:lineRule="auto"/>
            </w:pPr>
            <w:r>
              <w:rPr>
                <w:noProof/>
              </w:rPr>
              <w:drawing>
                <wp:inline distT="0" distB="0" distL="0" distR="0" wp14:anchorId="061BCD7F" wp14:editId="73A741F2">
                  <wp:extent cx="7562850" cy="6419850"/>
                  <wp:effectExtent l="0" t="0" r="0" b="0"/>
                  <wp:docPr id="1529347917" name="Decorative graphic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850" cy="6419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8A769B" w14:textId="77777777" w:rsidR="00B06123" w:rsidRDefault="00B06123">
      <w:pPr>
        <w:sectPr w:rsidR="00B06123"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 w14:paraId="0CF82D51" w14:textId="3446B095" w:rsidR="00B06123" w:rsidRPr="00BD1E63" w:rsidRDefault="00125301">
      <w:pPr>
        <w:pStyle w:val="Heading1"/>
      </w:pPr>
      <w:r>
        <w:lastRenderedPageBreak/>
        <w:t>A checklist for an accessible meeting</w:t>
      </w:r>
    </w:p>
    <w:p w14:paraId="27EF335A" w14:textId="5A0D1964" w:rsidR="00B06123" w:rsidRPr="00BD1E63" w:rsidRDefault="00125301">
      <w:pPr>
        <w:rPr>
          <w:color w:val="293792"/>
        </w:rPr>
      </w:pPr>
      <w:r>
        <w:rPr>
          <w:color w:val="293792"/>
        </w:rPr>
        <w:t xml:space="preserve">Ask your group members what they need instead of guessing. </w:t>
      </w:r>
    </w:p>
    <w:p w14:paraId="57FEBB37" w14:textId="65E6DE81" w:rsidR="00B06123" w:rsidRPr="00BD1E63" w:rsidRDefault="00125301">
      <w:pPr>
        <w:pStyle w:val="Heading2"/>
      </w:pPr>
      <w:r>
        <w:t>Physical access</w:t>
      </w:r>
    </w:p>
    <w:p w14:paraId="119C3E45" w14:textId="77777777" w:rsidR="00125301" w:rsidRPr="00125301" w:rsidRDefault="00125301" w:rsidP="00125301">
      <w:pPr>
        <w:pStyle w:val="Bullets"/>
      </w:pPr>
      <w:r w:rsidRPr="00125301">
        <w:rPr>
          <w:rStyle w:val="normaltextrun"/>
        </w:rPr>
        <w:t>Step-free entry or ramp access is available.</w:t>
      </w:r>
      <w:r w:rsidRPr="00125301">
        <w:rPr>
          <w:rStyle w:val="eop"/>
        </w:rPr>
        <w:t> </w:t>
      </w:r>
    </w:p>
    <w:p w14:paraId="320D9663" w14:textId="0A7FDD22" w:rsidR="00125301" w:rsidRPr="00125301" w:rsidRDefault="00125301" w:rsidP="00125301">
      <w:pPr>
        <w:pStyle w:val="Bullets"/>
      </w:pPr>
      <w:r w:rsidRPr="00125301">
        <w:rPr>
          <w:rStyle w:val="normaltextrun"/>
        </w:rPr>
        <w:t>Accessible toilets are available and easy to find.</w:t>
      </w:r>
      <w:r w:rsidRPr="00125301">
        <w:rPr>
          <w:rStyle w:val="eop"/>
        </w:rPr>
        <w:t> </w:t>
      </w:r>
    </w:p>
    <w:p w14:paraId="4E4F2C14" w14:textId="1E55638A" w:rsidR="00125301" w:rsidRPr="00125301" w:rsidRDefault="00125301" w:rsidP="00125301">
      <w:pPr>
        <w:pStyle w:val="Bullets"/>
      </w:pPr>
      <w:r w:rsidRPr="00125301">
        <w:rPr>
          <w:rStyle w:val="normaltextrun"/>
        </w:rPr>
        <w:t>There is enough room for mobility aids.</w:t>
      </w:r>
      <w:r w:rsidRPr="00125301">
        <w:rPr>
          <w:rStyle w:val="eop"/>
        </w:rPr>
        <w:t> </w:t>
      </w:r>
    </w:p>
    <w:p w14:paraId="68111409" w14:textId="77777777" w:rsidR="00125301" w:rsidRDefault="00125301" w:rsidP="00125301">
      <w:pPr>
        <w:pStyle w:val="Bullets"/>
      </w:pPr>
      <w:r w:rsidRPr="00125301">
        <w:rPr>
          <w:rStyle w:val="normaltextrun"/>
        </w:rPr>
        <w:t>Seating can be moved or adjusted.</w:t>
      </w:r>
      <w:r w:rsidRPr="00125301">
        <w:rPr>
          <w:rStyle w:val="eop"/>
        </w:rPr>
        <w:t> </w:t>
      </w:r>
    </w:p>
    <w:p w14:paraId="112F1622" w14:textId="71CD3256" w:rsidR="00125301" w:rsidRPr="00125301" w:rsidRDefault="00125301" w:rsidP="00125301">
      <w:pPr>
        <w:pStyle w:val="Bullets"/>
      </w:pPr>
      <w:r w:rsidRPr="00125301">
        <w:rPr>
          <w:rStyle w:val="normaltextrun"/>
        </w:rPr>
        <w:t>The venue is close to public transport or has suitable</w:t>
      </w:r>
      <w:r w:rsidRPr="00125301">
        <w:rPr>
          <w:rStyle w:val="normaltextrun"/>
          <w:rFonts w:ascii="Arial" w:hAnsi="Arial" w:cs="Arial"/>
          <w:lang w:val="en-US"/>
        </w:rPr>
        <w:t xml:space="preserve"> parking.</w:t>
      </w:r>
      <w:r w:rsidRPr="00125301">
        <w:rPr>
          <w:rStyle w:val="eop"/>
          <w:rFonts w:ascii="Arial" w:hAnsi="Arial" w:cs="Arial"/>
        </w:rPr>
        <w:t> </w:t>
      </w:r>
    </w:p>
    <w:p w14:paraId="5C4387D7" w14:textId="7695A708" w:rsidR="00B06123" w:rsidRPr="00BD1E63" w:rsidRDefault="00125301">
      <w:pPr>
        <w:pStyle w:val="Heading2"/>
      </w:pPr>
      <w:r>
        <w:t>Sensory access</w:t>
      </w:r>
    </w:p>
    <w:p w14:paraId="365780D6" w14:textId="77777777" w:rsidR="00125301" w:rsidRPr="00125301" w:rsidRDefault="00125301" w:rsidP="00125301">
      <w:pPr>
        <w:pStyle w:val="Bullets"/>
      </w:pPr>
      <w:bookmarkStart w:id="0" w:name="_Toc238717045"/>
      <w:r w:rsidRPr="00125301">
        <w:rPr>
          <w:rStyle w:val="normaltextrun"/>
        </w:rPr>
        <w:t>Lighting is comfortable and not overly bright or flickering.</w:t>
      </w:r>
      <w:r w:rsidRPr="00125301">
        <w:rPr>
          <w:rStyle w:val="eop"/>
        </w:rPr>
        <w:t> </w:t>
      </w:r>
    </w:p>
    <w:p w14:paraId="55F66955" w14:textId="095D009C" w:rsidR="00125301" w:rsidRPr="00125301" w:rsidRDefault="00125301" w:rsidP="00125301">
      <w:pPr>
        <w:pStyle w:val="Bullets"/>
      </w:pPr>
      <w:r w:rsidRPr="00125301">
        <w:rPr>
          <w:rStyle w:val="normaltextrun"/>
        </w:rPr>
        <w:t>Background noise is low enough for conversation.</w:t>
      </w:r>
      <w:r w:rsidRPr="00125301">
        <w:rPr>
          <w:rStyle w:val="eop"/>
        </w:rPr>
        <w:t> </w:t>
      </w:r>
    </w:p>
    <w:p w14:paraId="6933C8AE" w14:textId="5555E589" w:rsidR="00125301" w:rsidRPr="00125301" w:rsidRDefault="00125301" w:rsidP="00125301">
      <w:pPr>
        <w:pStyle w:val="Bullets"/>
      </w:pPr>
      <w:r w:rsidRPr="00125301">
        <w:rPr>
          <w:rStyle w:val="normaltextrun"/>
        </w:rPr>
        <w:t>There is a quieter space or option for breaks if needed.</w:t>
      </w:r>
      <w:r w:rsidRPr="00125301">
        <w:rPr>
          <w:rStyle w:val="eop"/>
        </w:rPr>
        <w:t> </w:t>
      </w:r>
    </w:p>
    <w:p w14:paraId="02A69D25" w14:textId="029D06AE" w:rsidR="00125301" w:rsidRDefault="00125301" w:rsidP="00125301">
      <w:pPr>
        <w:pStyle w:val="Bullets"/>
      </w:pPr>
      <w:r w:rsidRPr="00125301">
        <w:rPr>
          <w:rStyle w:val="normaltextrun"/>
        </w:rPr>
        <w:t>Strong smells, clutter or other sensory barriers have been considered.</w:t>
      </w:r>
      <w:r w:rsidRPr="00125301">
        <w:rPr>
          <w:rStyle w:val="scxw216975753"/>
        </w:rPr>
        <w:t> </w:t>
      </w:r>
      <w:bookmarkEnd w:id="0"/>
    </w:p>
    <w:p w14:paraId="2C7E8AF4" w14:textId="1929787F" w:rsidR="00125301" w:rsidRDefault="00125301" w:rsidP="00125301">
      <w:pPr>
        <w:pStyle w:val="Heading2"/>
      </w:pPr>
      <w:r>
        <w:t>Communication access</w:t>
      </w:r>
    </w:p>
    <w:p w14:paraId="085FDBAC" w14:textId="36848800" w:rsidR="00125301" w:rsidRPr="00125301" w:rsidRDefault="00125301" w:rsidP="00125301">
      <w:pPr>
        <w:pStyle w:val="Bullets"/>
      </w:pPr>
      <w:r w:rsidRPr="00125301">
        <w:rPr>
          <w:rStyle w:val="normaltextrun"/>
        </w:rPr>
        <w:t>Information is provided in clear, plain language.</w:t>
      </w:r>
      <w:r w:rsidRPr="00125301">
        <w:rPr>
          <w:rStyle w:val="eop"/>
        </w:rPr>
        <w:t> </w:t>
      </w:r>
    </w:p>
    <w:p w14:paraId="607B08CF" w14:textId="7584A6C6" w:rsidR="00125301" w:rsidRPr="00125301" w:rsidRDefault="00125301" w:rsidP="00125301">
      <w:pPr>
        <w:pStyle w:val="Bullets"/>
      </w:pPr>
      <w:r w:rsidRPr="00125301">
        <w:rPr>
          <w:rStyle w:val="normaltextrun"/>
        </w:rPr>
        <w:t>Members can ask for information in another format.</w:t>
      </w:r>
      <w:r w:rsidRPr="00125301">
        <w:rPr>
          <w:rStyle w:val="eop"/>
        </w:rPr>
        <w:t> </w:t>
      </w:r>
    </w:p>
    <w:p w14:paraId="6B0DD74C" w14:textId="0429AEEB" w:rsidR="00125301" w:rsidRPr="00125301" w:rsidRDefault="00125301" w:rsidP="00125301">
      <w:pPr>
        <w:pStyle w:val="Bullets"/>
      </w:pPr>
      <w:r w:rsidRPr="00125301">
        <w:rPr>
          <w:rStyle w:val="normaltextrun"/>
        </w:rPr>
        <w:t xml:space="preserve">People can participate by speaking, listening, writing, signed languages (i.e. </w:t>
      </w:r>
      <w:proofErr w:type="spellStart"/>
      <w:r w:rsidRPr="00125301">
        <w:rPr>
          <w:rStyle w:val="normaltextrun"/>
        </w:rPr>
        <w:t>Auslan</w:t>
      </w:r>
      <w:proofErr w:type="spellEnd"/>
      <w:r w:rsidRPr="00125301">
        <w:rPr>
          <w:rStyle w:val="normaltextrun"/>
        </w:rPr>
        <w:t>) or using Augmentative and Alternative Communication (AAC) devices.</w:t>
      </w:r>
      <w:r w:rsidRPr="00125301">
        <w:rPr>
          <w:rStyle w:val="eop"/>
        </w:rPr>
        <w:t> </w:t>
      </w:r>
    </w:p>
    <w:p w14:paraId="1D87B926" w14:textId="77777777" w:rsidR="00125301" w:rsidRDefault="00125301" w:rsidP="00125301">
      <w:pPr>
        <w:pStyle w:val="Bullets"/>
      </w:pPr>
      <w:r w:rsidRPr="00125301">
        <w:rPr>
          <w:rStyle w:val="normaltextrun"/>
        </w:rPr>
        <w:t>The facilitator allows time for people to think and respond.</w:t>
      </w:r>
      <w:r w:rsidRPr="00125301">
        <w:rPr>
          <w:rStyle w:val="eop"/>
        </w:rPr>
        <w:t> </w:t>
      </w:r>
    </w:p>
    <w:p w14:paraId="50B7B3AC" w14:textId="06745C35" w:rsidR="00125301" w:rsidRPr="00125301" w:rsidRDefault="00125301" w:rsidP="00125301">
      <w:pPr>
        <w:pStyle w:val="Bullets"/>
        <w:rPr>
          <w:rStyle w:val="eop"/>
        </w:rPr>
      </w:pPr>
      <w:r w:rsidRPr="00125301">
        <w:rPr>
          <w:rStyle w:val="normaltextrun"/>
        </w:rPr>
        <w:lastRenderedPageBreak/>
        <w:t>Interpreting, captioning</w:t>
      </w:r>
      <w:r w:rsidRPr="00125301">
        <w:rPr>
          <w:rStyle w:val="normaltextrun"/>
          <w:rFonts w:ascii="Arial" w:hAnsi="Arial" w:cs="Arial"/>
          <w:lang w:val="en-US"/>
        </w:rPr>
        <w:t xml:space="preserve"> or other communication supports are used if needed.</w:t>
      </w:r>
      <w:r w:rsidRPr="00125301">
        <w:rPr>
          <w:rStyle w:val="eop"/>
          <w:rFonts w:ascii="Arial" w:hAnsi="Arial" w:cs="Arial"/>
        </w:rPr>
        <w:t> </w:t>
      </w:r>
    </w:p>
    <w:p w14:paraId="20D555C3" w14:textId="729F3DA8" w:rsidR="00125301" w:rsidRDefault="00125301" w:rsidP="00125301">
      <w:pPr>
        <w:pStyle w:val="Heading2"/>
        <w:rPr>
          <w:rStyle w:val="eop"/>
          <w:rFonts w:ascii="Arial" w:hAnsi="Arial" w:cs="Arial"/>
        </w:rPr>
      </w:pPr>
      <w:r>
        <w:rPr>
          <w:rStyle w:val="eop"/>
          <w:rFonts w:ascii="Arial" w:hAnsi="Arial" w:cs="Arial"/>
        </w:rPr>
        <w:t xml:space="preserve">Online access </w:t>
      </w:r>
    </w:p>
    <w:p w14:paraId="515A6BA6" w14:textId="160138B4" w:rsidR="00125301" w:rsidRPr="00125301" w:rsidRDefault="00125301" w:rsidP="00125301">
      <w:pPr>
        <w:pStyle w:val="Bullets"/>
      </w:pPr>
      <w:r w:rsidRPr="00125301">
        <w:rPr>
          <w:rStyle w:val="normaltextrun"/>
        </w:rPr>
        <w:t>The online platform is easy to join.</w:t>
      </w:r>
      <w:r w:rsidRPr="00125301">
        <w:rPr>
          <w:rStyle w:val="eop"/>
        </w:rPr>
        <w:t> </w:t>
      </w:r>
    </w:p>
    <w:p w14:paraId="14E08F42" w14:textId="532A1646" w:rsidR="00125301" w:rsidRPr="00125301" w:rsidRDefault="00125301" w:rsidP="00125301">
      <w:pPr>
        <w:pStyle w:val="Bullets"/>
      </w:pPr>
      <w:r w:rsidRPr="00125301">
        <w:rPr>
          <w:rStyle w:val="normaltextrun"/>
        </w:rPr>
        <w:t>Joining instructions are clear and sent in advance.</w:t>
      </w:r>
      <w:r w:rsidRPr="00125301">
        <w:rPr>
          <w:rStyle w:val="eop"/>
        </w:rPr>
        <w:t> </w:t>
      </w:r>
    </w:p>
    <w:p w14:paraId="05E48330" w14:textId="33B6535E" w:rsidR="00125301" w:rsidRPr="00125301" w:rsidRDefault="00125301" w:rsidP="00125301">
      <w:pPr>
        <w:pStyle w:val="Bullets"/>
      </w:pPr>
      <w:r w:rsidRPr="00125301">
        <w:rPr>
          <w:rStyle w:val="normaltextrun"/>
        </w:rPr>
        <w:t>Captioning, chat and mute options are explained.</w:t>
      </w:r>
      <w:r w:rsidRPr="00125301">
        <w:rPr>
          <w:rStyle w:val="eop"/>
        </w:rPr>
        <w:t> </w:t>
      </w:r>
    </w:p>
    <w:p w14:paraId="2A89825C" w14:textId="12770108" w:rsidR="00125301" w:rsidRPr="00125301" w:rsidRDefault="00125301" w:rsidP="00125301">
      <w:pPr>
        <w:pStyle w:val="Bullets"/>
      </w:pPr>
      <w:r w:rsidRPr="00125301">
        <w:rPr>
          <w:rStyle w:val="normaltextrun"/>
        </w:rPr>
        <w:t>A contact person is available if someone has trouble joining.</w:t>
      </w:r>
      <w:r w:rsidRPr="00125301">
        <w:rPr>
          <w:rStyle w:val="eop"/>
        </w:rPr>
        <w:t> </w:t>
      </w:r>
    </w:p>
    <w:p w14:paraId="4D802C32" w14:textId="14880C58" w:rsidR="00125301" w:rsidRPr="00125301" w:rsidRDefault="00125301" w:rsidP="00125301">
      <w:pPr>
        <w:pStyle w:val="Bullets"/>
      </w:pPr>
      <w:r w:rsidRPr="00125301">
        <w:rPr>
          <w:rStyle w:val="normaltextrun"/>
        </w:rPr>
        <w:t>Members are told how to take breaks or participate in different ways.</w:t>
      </w:r>
      <w:r w:rsidRPr="00125301">
        <w:rPr>
          <w:rStyle w:val="eop"/>
        </w:rPr>
        <w:t> </w:t>
      </w:r>
    </w:p>
    <w:p w14:paraId="492C68AF" w14:textId="77777777" w:rsidR="00125301" w:rsidRPr="00125301" w:rsidRDefault="00125301" w:rsidP="00125301">
      <w:pPr>
        <w:pStyle w:val="Heading2"/>
      </w:pPr>
      <w:r w:rsidRPr="00125301">
        <w:rPr>
          <w:rStyle w:val="normaltextrun"/>
        </w:rPr>
        <w:t>Inclusive group culture</w:t>
      </w:r>
      <w:r w:rsidRPr="00125301">
        <w:rPr>
          <w:rStyle w:val="eop"/>
        </w:rPr>
        <w:t> </w:t>
      </w:r>
    </w:p>
    <w:p w14:paraId="47B8D857" w14:textId="3E09E13E" w:rsidR="00125301" w:rsidRPr="00125301" w:rsidRDefault="00125301" w:rsidP="00125301">
      <w:pPr>
        <w:pStyle w:val="Bullets"/>
      </w:pPr>
      <w:r w:rsidRPr="00125301">
        <w:rPr>
          <w:rStyle w:val="normaltextrun"/>
        </w:rPr>
        <w:t>The group welcomes different experiences, identities and perspectives.</w:t>
      </w:r>
      <w:r w:rsidRPr="00125301">
        <w:rPr>
          <w:rStyle w:val="eop"/>
        </w:rPr>
        <w:t> </w:t>
      </w:r>
    </w:p>
    <w:p w14:paraId="1950687C" w14:textId="43ED7146" w:rsidR="00125301" w:rsidRPr="00125301" w:rsidRDefault="00125301" w:rsidP="00125301">
      <w:pPr>
        <w:pStyle w:val="Bullets"/>
      </w:pPr>
      <w:r w:rsidRPr="00125301">
        <w:rPr>
          <w:rStyle w:val="normaltextrun"/>
        </w:rPr>
        <w:t>Ground rules support respectful discussion.</w:t>
      </w:r>
      <w:r w:rsidRPr="00125301">
        <w:rPr>
          <w:rStyle w:val="eop"/>
        </w:rPr>
        <w:t> </w:t>
      </w:r>
    </w:p>
    <w:p w14:paraId="3CC51F95" w14:textId="587F11F2" w:rsidR="00125301" w:rsidRPr="00125301" w:rsidRDefault="00125301" w:rsidP="00125301">
      <w:pPr>
        <w:pStyle w:val="Bullets"/>
      </w:pPr>
      <w:r w:rsidRPr="00125301">
        <w:rPr>
          <w:rStyle w:val="normaltextrun"/>
        </w:rPr>
        <w:t>No one is pressured to share personal information.</w:t>
      </w:r>
      <w:r w:rsidRPr="00125301">
        <w:rPr>
          <w:rStyle w:val="eop"/>
        </w:rPr>
        <w:t> </w:t>
      </w:r>
    </w:p>
    <w:p w14:paraId="71597C5B" w14:textId="1BD7B70D" w:rsidR="00125301" w:rsidRPr="00125301" w:rsidRDefault="00125301" w:rsidP="00125301">
      <w:pPr>
        <w:pStyle w:val="Bullets"/>
      </w:pPr>
      <w:r w:rsidRPr="00125301">
        <w:rPr>
          <w:rStyle w:val="normaltextrun"/>
        </w:rPr>
        <w:t>Members know who to speak to if something feels unsafe or uncomfortable</w:t>
      </w:r>
      <w:r>
        <w:rPr>
          <w:rStyle w:val="normaltextrun"/>
        </w:rPr>
        <w:t>.</w:t>
      </w:r>
      <w:r w:rsidRPr="00125301">
        <w:rPr>
          <w:rStyle w:val="eop"/>
        </w:rPr>
        <w:t> </w:t>
      </w:r>
    </w:p>
    <w:p w14:paraId="30B2BB96" w14:textId="77777777" w:rsidR="00125301" w:rsidRPr="00BD1E63" w:rsidRDefault="00125301" w:rsidP="00125301">
      <w:pPr>
        <w:pStyle w:val="Bullets"/>
        <w:numPr>
          <w:ilvl w:val="0"/>
          <w:numId w:val="0"/>
        </w:numPr>
        <w:ind w:left="360"/>
      </w:pPr>
    </w:p>
    <w:p w14:paraId="41791E54" w14:textId="77777777" w:rsidR="00B06123" w:rsidRPr="00BD1E63" w:rsidRDefault="00000000">
      <w:pPr>
        <w:pStyle w:val="Callout"/>
        <w:rPr>
          <w:color w:val="293792"/>
        </w:rPr>
      </w:pPr>
      <w:r w:rsidRPr="00BD1E63">
        <w:rPr>
          <w:color w:val="293792"/>
        </w:rPr>
        <w:t>Use the Callout style for tips and key points. It is a normal paragraph with shading and a border, so it stays in the reading order. Never use a text box — screen readers routinely skip them.</w:t>
      </w:r>
    </w:p>
    <w:p w14:paraId="5E8D6065" w14:textId="77777777" w:rsidR="00B06123" w:rsidRPr="00BD1E63" w:rsidRDefault="00000000">
      <w:pPr>
        <w:pStyle w:val="Quote"/>
      </w:pPr>
      <w:r w:rsidRPr="00BD1E63">
        <w:t>Use the Quote style for participant quotes and pull quotes.</w:t>
      </w:r>
    </w:p>
    <w:p w14:paraId="70B7E166" w14:textId="05ED9A69" w:rsidR="00B06123" w:rsidRPr="00BD1E63" w:rsidRDefault="00000000">
      <w:pPr>
        <w:pStyle w:val="Heading2"/>
      </w:pPr>
      <w:bookmarkStart w:id="1" w:name="_Toc238717046"/>
      <w:r w:rsidRPr="00BD1E63">
        <w:lastRenderedPageBreak/>
        <w:t>Images</w:t>
      </w:r>
      <w:bookmarkEnd w:id="1"/>
    </w:p>
    <w:p w14:paraId="594EF6AC" w14:textId="77777777" w:rsidR="00B06123" w:rsidRPr="00BD1E63" w:rsidRDefault="00000000">
      <w:pPr>
        <w:rPr>
          <w:color w:val="293792"/>
        </w:rPr>
      </w:pPr>
      <w:r w:rsidRPr="00BD1E63">
        <w:rPr>
          <w:color w:val="293792"/>
        </w:rPr>
        <w:t xml:space="preserve">Images must be set to In Line with Text. Floating images sit outside the reading order and get read at the wrong </w:t>
      </w:r>
      <w:proofErr w:type="gramStart"/>
      <w:r w:rsidRPr="00BD1E63">
        <w:rPr>
          <w:color w:val="293792"/>
        </w:rPr>
        <w:t>point, or</w:t>
      </w:r>
      <w:proofErr w:type="gramEnd"/>
      <w:r w:rsidRPr="00BD1E63">
        <w:rPr>
          <w:color w:val="293792"/>
        </w:rPr>
        <w:t xml:space="preserve"> skipped. Every image needs alt text, unless it is purely decorative — in which case tick Mark as decorative.</w:t>
      </w:r>
    </w:p>
    <w:p w14:paraId="4559FEA0" w14:textId="77777777" w:rsidR="00B06123" w:rsidRPr="00BD1E63" w:rsidRDefault="00000000">
      <w:pPr>
        <w:rPr>
          <w:color w:val="293792"/>
        </w:rPr>
      </w:pPr>
      <w:r w:rsidRPr="00BD1E63">
        <w:rPr>
          <w:noProof/>
          <w:color w:val="293792"/>
        </w:rPr>
        <w:drawing>
          <wp:inline distT="0" distB="0" distL="0" distR="0" wp14:anchorId="7299E5AF" wp14:editId="150D65AF">
            <wp:extent cx="4457700" cy="2505075"/>
            <wp:effectExtent l="0" t="0" r="0" b="0"/>
            <wp:docPr id="1753588951" name="Placeholder image" descr="Replace this image and rewrite the alt text to describe what the image conveys, not what it looks like. Aim for under 125 characters." title="Placeholde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A074F" w14:textId="77777777" w:rsidR="00B06123" w:rsidRPr="00BD1E63" w:rsidRDefault="00000000">
      <w:pPr>
        <w:pStyle w:val="Caption"/>
        <w:rPr>
          <w:color w:val="293792"/>
        </w:rPr>
      </w:pPr>
      <w:r w:rsidRPr="00BD1E63">
        <w:rPr>
          <w:color w:val="293792"/>
        </w:rPr>
        <w:t>Figure 1: Short caption. The caption is for everyone; alt text is for people who cannot see the image. They do different jobs, so do not duplicate one into the other.</w:t>
      </w:r>
    </w:p>
    <w:p w14:paraId="52472A9B" w14:textId="77777777" w:rsidR="00B06123" w:rsidRPr="00BD1E63" w:rsidRDefault="00000000">
      <w:pPr>
        <w:rPr>
          <w:color w:val="293792"/>
        </w:rPr>
      </w:pPr>
      <w:r w:rsidRPr="00BD1E63">
        <w:rPr>
          <w:color w:val="293792"/>
        </w:rPr>
        <w:br w:type="page"/>
      </w:r>
    </w:p>
    <w:p w14:paraId="0F3A4C09" w14:textId="77777777" w:rsidR="00B06123" w:rsidRPr="00BD1E63" w:rsidRDefault="00000000">
      <w:pPr>
        <w:pStyle w:val="Heading1"/>
      </w:pPr>
      <w:bookmarkStart w:id="2" w:name="_Toc238717047"/>
      <w:r w:rsidRPr="00BD1E63">
        <w:lastRenderedPageBreak/>
        <w:t>Before you publish: accessibility checklist</w:t>
      </w:r>
      <w:bookmarkEnd w:id="2"/>
    </w:p>
    <w:p w14:paraId="4A83B2EF" w14:textId="77777777" w:rsidR="00B06123" w:rsidRPr="00BD1E63" w:rsidRDefault="00000000">
      <w:pPr>
        <w:pStyle w:val="Caption"/>
        <w:rPr>
          <w:color w:val="293792"/>
        </w:rPr>
      </w:pPr>
      <w:r w:rsidRPr="00BD1E63">
        <w:rPr>
          <w:color w:val="293792"/>
        </w:rPr>
        <w:t>Delete this page before the resource goes out.</w:t>
      </w:r>
    </w:p>
    <w:p w14:paraId="39746779" w14:textId="77777777" w:rsidR="00B06123" w:rsidRPr="00BD1E63" w:rsidRDefault="00000000">
      <w:pPr>
        <w:pStyle w:val="ListParagraph"/>
        <w:numPr>
          <w:ilvl w:val="0"/>
          <w:numId w:val="2"/>
        </w:numPr>
        <w:rPr>
          <w:color w:val="293792"/>
        </w:rPr>
      </w:pPr>
      <w:r w:rsidRPr="00BD1E63">
        <w:rPr>
          <w:color w:val="293792"/>
        </w:rPr>
        <w:t>Every heading uses a real heading style, in order, with no skipped levels.</w:t>
      </w:r>
    </w:p>
    <w:p w14:paraId="41B24EF8" w14:textId="77777777" w:rsidR="00B06123" w:rsidRPr="00BD1E63" w:rsidRDefault="00000000">
      <w:pPr>
        <w:pStyle w:val="ListParagraph"/>
        <w:numPr>
          <w:ilvl w:val="0"/>
          <w:numId w:val="2"/>
        </w:numPr>
        <w:rPr>
          <w:color w:val="293792"/>
        </w:rPr>
      </w:pPr>
      <w:r w:rsidRPr="00BD1E63">
        <w:rPr>
          <w:color w:val="293792"/>
        </w:rPr>
        <w:t>The Title property is filled in under File &gt; Info. A screen reader announces it instead of the filename.</w:t>
      </w:r>
    </w:p>
    <w:p w14:paraId="708C5AE7" w14:textId="77777777" w:rsidR="00B06123" w:rsidRPr="00BD1E63" w:rsidRDefault="00000000">
      <w:pPr>
        <w:pStyle w:val="ListParagraph"/>
        <w:numPr>
          <w:ilvl w:val="0"/>
          <w:numId w:val="2"/>
        </w:numPr>
        <w:rPr>
          <w:color w:val="293792"/>
        </w:rPr>
      </w:pPr>
      <w:r w:rsidRPr="00BD1E63">
        <w:rPr>
          <w:color w:val="293792"/>
        </w:rPr>
        <w:t>Language is set to English (Australia); any passage in another language is marked with that language.</w:t>
      </w:r>
    </w:p>
    <w:p w14:paraId="538855D0" w14:textId="77777777" w:rsidR="00B06123" w:rsidRPr="00BD1E63" w:rsidRDefault="00000000">
      <w:pPr>
        <w:pStyle w:val="ListParagraph"/>
        <w:numPr>
          <w:ilvl w:val="0"/>
          <w:numId w:val="2"/>
        </w:numPr>
        <w:rPr>
          <w:color w:val="293792"/>
        </w:rPr>
      </w:pPr>
      <w:r w:rsidRPr="00BD1E63">
        <w:rPr>
          <w:color w:val="293792"/>
        </w:rPr>
        <w:t xml:space="preserve">Every image has alt </w:t>
      </w:r>
      <w:proofErr w:type="gramStart"/>
      <w:r w:rsidRPr="00BD1E63">
        <w:rPr>
          <w:color w:val="293792"/>
        </w:rPr>
        <w:t>text, or</w:t>
      </w:r>
      <w:proofErr w:type="gramEnd"/>
      <w:r w:rsidRPr="00BD1E63">
        <w:rPr>
          <w:color w:val="293792"/>
        </w:rPr>
        <w:t xml:space="preserve"> is ticked as decorative.</w:t>
      </w:r>
    </w:p>
    <w:p w14:paraId="3050FD2E" w14:textId="77777777" w:rsidR="00B06123" w:rsidRPr="00BD1E63" w:rsidRDefault="00000000">
      <w:pPr>
        <w:pStyle w:val="ListParagraph"/>
        <w:numPr>
          <w:ilvl w:val="0"/>
          <w:numId w:val="2"/>
        </w:numPr>
        <w:rPr>
          <w:color w:val="293792"/>
        </w:rPr>
      </w:pPr>
      <w:r w:rsidRPr="00BD1E63">
        <w:rPr>
          <w:color w:val="293792"/>
        </w:rPr>
        <w:t>All images and shapes are In Line with Text. No text boxes anywhere.</w:t>
      </w:r>
    </w:p>
    <w:p w14:paraId="2E0DA7C7" w14:textId="77777777" w:rsidR="00B06123" w:rsidRPr="00BD1E63" w:rsidRDefault="00000000">
      <w:pPr>
        <w:pStyle w:val="ListParagraph"/>
        <w:numPr>
          <w:ilvl w:val="0"/>
          <w:numId w:val="2"/>
        </w:numPr>
        <w:rPr>
          <w:color w:val="293792"/>
        </w:rPr>
      </w:pPr>
      <w:r w:rsidRPr="00BD1E63">
        <w:rPr>
          <w:color w:val="293792"/>
        </w:rPr>
        <w:t>Tables have a repeating header row, no merged cells, no blank rows or columns.</w:t>
      </w:r>
    </w:p>
    <w:p w14:paraId="5CEA3D81" w14:textId="77777777" w:rsidR="00B06123" w:rsidRPr="00BD1E63" w:rsidRDefault="00000000">
      <w:pPr>
        <w:pStyle w:val="ListParagraph"/>
        <w:numPr>
          <w:ilvl w:val="0"/>
          <w:numId w:val="2"/>
        </w:numPr>
        <w:rPr>
          <w:color w:val="293792"/>
        </w:rPr>
      </w:pPr>
      <w:r w:rsidRPr="00BD1E63">
        <w:rPr>
          <w:color w:val="293792"/>
        </w:rPr>
        <w:t>Link text describes its destination. No bare URLs, no "click here", no "read more".</w:t>
      </w:r>
    </w:p>
    <w:p w14:paraId="21467141" w14:textId="77777777" w:rsidR="00B06123" w:rsidRPr="00BD1E63" w:rsidRDefault="00000000">
      <w:pPr>
        <w:pStyle w:val="ListParagraph"/>
        <w:numPr>
          <w:ilvl w:val="0"/>
          <w:numId w:val="2"/>
        </w:numPr>
        <w:rPr>
          <w:color w:val="293792"/>
        </w:rPr>
      </w:pPr>
      <w:r w:rsidRPr="00BD1E63">
        <w:rPr>
          <w:color w:val="293792"/>
        </w:rPr>
        <w:t>Colour is never the only carrier of meaning. Brand orange and hero-blue mid are decorative only — neither passes contrast as text.</w:t>
      </w:r>
    </w:p>
    <w:p w14:paraId="267399F7" w14:textId="77777777" w:rsidR="00B06123" w:rsidRPr="00BD1E63" w:rsidRDefault="00000000">
      <w:pPr>
        <w:pStyle w:val="ListParagraph"/>
        <w:numPr>
          <w:ilvl w:val="0"/>
          <w:numId w:val="2"/>
        </w:numPr>
        <w:rPr>
          <w:color w:val="293792"/>
        </w:rPr>
      </w:pPr>
      <w:r w:rsidRPr="00BD1E63">
        <w:rPr>
          <w:color w:val="293792"/>
        </w:rPr>
        <w:t>No empty paragraphs used for spacing, and no manual line breaks faking paragraphs.</w:t>
      </w:r>
    </w:p>
    <w:p w14:paraId="3BE659EB" w14:textId="77777777" w:rsidR="00B06123" w:rsidRPr="00BD1E63" w:rsidRDefault="00000000">
      <w:pPr>
        <w:pStyle w:val="ListParagraph"/>
        <w:numPr>
          <w:ilvl w:val="0"/>
          <w:numId w:val="2"/>
        </w:numPr>
        <w:rPr>
          <w:color w:val="293792"/>
        </w:rPr>
      </w:pPr>
      <w:r w:rsidRPr="00BD1E63">
        <w:rPr>
          <w:color w:val="293792"/>
        </w:rPr>
        <w:t>Review &gt; Check Accessibility returns no errors or warnings.</w:t>
      </w:r>
    </w:p>
    <w:p w14:paraId="0F146743" w14:textId="77777777" w:rsidR="00B06123" w:rsidRPr="00BD1E63" w:rsidRDefault="00000000">
      <w:pPr>
        <w:pStyle w:val="ListParagraph"/>
        <w:numPr>
          <w:ilvl w:val="0"/>
          <w:numId w:val="2"/>
        </w:numPr>
        <w:rPr>
          <w:color w:val="293792"/>
        </w:rPr>
      </w:pPr>
      <w:r w:rsidRPr="00BD1E63">
        <w:rPr>
          <w:color w:val="293792"/>
        </w:rPr>
        <w:t>Exported to PDF via File &gt; Save As &gt; PDF with "Document structure tags for accessibility" ticked. Never print to PDF.</w:t>
      </w:r>
    </w:p>
    <w:sectPr w:rsidR="00B06123" w:rsidRPr="00BD1E63">
      <w:headerReference w:type="default" r:id="rId10"/>
      <w:footerReference w:type="default" r:id="rId11"/>
      <w:pgSz w:w="11906" w:h="16838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DCC18F" w14:textId="77777777" w:rsidR="003E1211" w:rsidRDefault="003E1211">
      <w:pPr>
        <w:spacing w:after="0" w:line="240" w:lineRule="auto"/>
      </w:pPr>
      <w:r>
        <w:separator/>
      </w:r>
    </w:p>
  </w:endnote>
  <w:endnote w:type="continuationSeparator" w:id="0">
    <w:p w14:paraId="3BBCB6C0" w14:textId="77777777" w:rsidR="003E1211" w:rsidRDefault="003E1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xend Deca">
    <w:altName w:val="Verdana"/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Lexend Deca SemiBold">
    <w:altName w:val="Verdana"/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9EF94C" w14:textId="5B4FE0B5" w:rsidR="00B06123" w:rsidRPr="00BD1E63" w:rsidRDefault="00000000">
    <w:pPr>
      <w:pBdr>
        <w:top w:val="single" w:sz="12" w:space="10" w:color="F15822"/>
      </w:pBdr>
      <w:tabs>
        <w:tab w:val="right" w:pos="9360"/>
      </w:tabs>
      <w:spacing w:after="0"/>
      <w:rPr>
        <w:color w:val="293792"/>
      </w:rPr>
    </w:pPr>
    <w:r w:rsidRPr="00BD1E63">
      <w:rPr>
        <w:color w:val="293792"/>
        <w:sz w:val="20"/>
        <w:szCs w:val="20"/>
      </w:rPr>
      <w:t>Peer</w:t>
    </w:r>
    <w:r w:rsidR="00FF71BC">
      <w:rPr>
        <w:color w:val="293792"/>
        <w:sz w:val="20"/>
        <w:szCs w:val="20"/>
      </w:rPr>
      <w:t xml:space="preserve"> </w:t>
    </w:r>
    <w:r w:rsidRPr="00BD1E63">
      <w:rPr>
        <w:color w:val="293792"/>
        <w:sz w:val="20"/>
        <w:szCs w:val="20"/>
      </w:rPr>
      <w:t>Connect — Resource title goes here</w:t>
    </w:r>
    <w:r w:rsidRPr="00BD1E63">
      <w:rPr>
        <w:color w:val="293792"/>
      </w:rPr>
      <w:tab/>
    </w:r>
    <w:r w:rsidRPr="00BD1E63">
      <w:rPr>
        <w:color w:val="293792"/>
        <w:sz w:val="20"/>
        <w:szCs w:val="20"/>
      </w:rPr>
      <w:t xml:space="preserve">Page </w:t>
    </w:r>
    <w:r w:rsidRPr="00BD1E63">
      <w:rPr>
        <w:color w:val="293792"/>
        <w:sz w:val="20"/>
        <w:szCs w:val="20"/>
      </w:rPr>
      <w:fldChar w:fldCharType="begin"/>
    </w:r>
    <w:r w:rsidRPr="00BD1E63">
      <w:rPr>
        <w:color w:val="293792"/>
        <w:sz w:val="20"/>
        <w:szCs w:val="20"/>
      </w:rPr>
      <w:instrText>PAGE</w:instrText>
    </w:r>
    <w:r w:rsidRPr="00BD1E63">
      <w:rPr>
        <w:color w:val="293792"/>
        <w:sz w:val="20"/>
        <w:szCs w:val="20"/>
      </w:rPr>
      <w:fldChar w:fldCharType="separate"/>
    </w:r>
    <w:r w:rsidR="005968DE" w:rsidRPr="00BD1E63">
      <w:rPr>
        <w:noProof/>
        <w:color w:val="293792"/>
        <w:sz w:val="20"/>
        <w:szCs w:val="20"/>
      </w:rPr>
      <w:t>2</w:t>
    </w:r>
    <w:r w:rsidRPr="00BD1E63">
      <w:rPr>
        <w:color w:val="293792"/>
        <w:sz w:val="20"/>
        <w:szCs w:val="20"/>
      </w:rPr>
      <w:fldChar w:fldCharType="end"/>
    </w:r>
    <w:r w:rsidRPr="00BD1E63">
      <w:rPr>
        <w:color w:val="293792"/>
        <w:sz w:val="20"/>
        <w:szCs w:val="20"/>
      </w:rPr>
      <w:t xml:space="preserve"> of </w:t>
    </w:r>
    <w:r w:rsidRPr="00BD1E63">
      <w:rPr>
        <w:color w:val="293792"/>
        <w:sz w:val="20"/>
        <w:szCs w:val="20"/>
      </w:rPr>
      <w:fldChar w:fldCharType="begin"/>
    </w:r>
    <w:r w:rsidRPr="00BD1E63">
      <w:rPr>
        <w:color w:val="293792"/>
        <w:sz w:val="20"/>
        <w:szCs w:val="20"/>
      </w:rPr>
      <w:instrText>NUMPAGES</w:instrText>
    </w:r>
    <w:r w:rsidRPr="00BD1E63">
      <w:rPr>
        <w:color w:val="293792"/>
        <w:sz w:val="20"/>
        <w:szCs w:val="20"/>
      </w:rPr>
      <w:fldChar w:fldCharType="separate"/>
    </w:r>
    <w:r w:rsidR="005968DE" w:rsidRPr="00BD1E63">
      <w:rPr>
        <w:noProof/>
        <w:color w:val="293792"/>
        <w:sz w:val="20"/>
        <w:szCs w:val="20"/>
      </w:rPr>
      <w:t>3</w:t>
    </w:r>
    <w:r w:rsidRPr="00BD1E63">
      <w:rPr>
        <w:color w:val="293792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B6CF58" w14:textId="77777777" w:rsidR="003E1211" w:rsidRDefault="003E1211">
      <w:pPr>
        <w:spacing w:after="0" w:line="240" w:lineRule="auto"/>
      </w:pPr>
      <w:r>
        <w:separator/>
      </w:r>
    </w:p>
  </w:footnote>
  <w:footnote w:type="continuationSeparator" w:id="0">
    <w:p w14:paraId="298CA2D1" w14:textId="77777777" w:rsidR="003E1211" w:rsidRDefault="003E12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DF2385" w14:textId="77777777" w:rsidR="00B06123" w:rsidRDefault="00B06123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EA138E0"/>
    <w:multiLevelType w:val="hybridMultilevel"/>
    <w:tmpl w:val="40905DC8"/>
    <w:lvl w:ilvl="0" w:tplc="345AB5C4">
      <w:start w:val="1"/>
      <w:numFmt w:val="bullet"/>
      <w:lvlText w:val="●"/>
      <w:lvlJc w:val="left"/>
      <w:pPr>
        <w:ind w:left="720" w:hanging="360"/>
      </w:pPr>
    </w:lvl>
    <w:lvl w:ilvl="1" w:tplc="A0D46ECE">
      <w:start w:val="1"/>
      <w:numFmt w:val="bullet"/>
      <w:lvlText w:val="○"/>
      <w:lvlJc w:val="left"/>
      <w:pPr>
        <w:ind w:left="1440" w:hanging="360"/>
      </w:pPr>
    </w:lvl>
    <w:lvl w:ilvl="2" w:tplc="5E3ED6B8">
      <w:start w:val="1"/>
      <w:numFmt w:val="bullet"/>
      <w:lvlText w:val="■"/>
      <w:lvlJc w:val="left"/>
      <w:pPr>
        <w:ind w:left="2160" w:hanging="360"/>
      </w:pPr>
    </w:lvl>
    <w:lvl w:ilvl="3" w:tplc="0310BA16">
      <w:start w:val="1"/>
      <w:numFmt w:val="bullet"/>
      <w:lvlText w:val="●"/>
      <w:lvlJc w:val="left"/>
      <w:pPr>
        <w:ind w:left="2880" w:hanging="360"/>
      </w:pPr>
    </w:lvl>
    <w:lvl w:ilvl="4" w:tplc="95A6A94E">
      <w:start w:val="1"/>
      <w:numFmt w:val="bullet"/>
      <w:lvlText w:val="○"/>
      <w:lvlJc w:val="left"/>
      <w:pPr>
        <w:ind w:left="3600" w:hanging="360"/>
      </w:pPr>
    </w:lvl>
    <w:lvl w:ilvl="5" w:tplc="880CAACC">
      <w:start w:val="1"/>
      <w:numFmt w:val="bullet"/>
      <w:lvlText w:val="■"/>
      <w:lvlJc w:val="left"/>
      <w:pPr>
        <w:ind w:left="4320" w:hanging="360"/>
      </w:pPr>
    </w:lvl>
    <w:lvl w:ilvl="6" w:tplc="CEC85AFA">
      <w:start w:val="1"/>
      <w:numFmt w:val="bullet"/>
      <w:lvlText w:val="●"/>
      <w:lvlJc w:val="left"/>
      <w:pPr>
        <w:ind w:left="5040" w:hanging="360"/>
      </w:pPr>
    </w:lvl>
    <w:lvl w:ilvl="7" w:tplc="7AB87D00">
      <w:start w:val="1"/>
      <w:numFmt w:val="bullet"/>
      <w:lvlText w:val="●"/>
      <w:lvlJc w:val="left"/>
      <w:pPr>
        <w:ind w:left="5760" w:hanging="360"/>
      </w:pPr>
    </w:lvl>
    <w:lvl w:ilvl="8" w:tplc="DDACAE2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E164279"/>
    <w:multiLevelType w:val="hybridMultilevel"/>
    <w:tmpl w:val="BC42B5D0"/>
    <w:lvl w:ilvl="0" w:tplc="91E69C0A">
      <w:start w:val="1"/>
      <w:numFmt w:val="bullet"/>
      <w:pStyle w:val="Bullets"/>
      <w:lvlText w:val="•"/>
      <w:lvlJc w:val="left"/>
      <w:pPr>
        <w:ind w:left="720" w:hanging="360"/>
      </w:pPr>
      <w:rPr>
        <w:color w:val="293792"/>
      </w:rPr>
    </w:lvl>
    <w:lvl w:ilvl="1" w:tplc="AD96E4D4">
      <w:start w:val="1"/>
      <w:numFmt w:val="bullet"/>
      <w:lvlText w:val="◦"/>
      <w:lvlJc w:val="left"/>
      <w:pPr>
        <w:ind w:left="1440" w:hanging="360"/>
      </w:pPr>
      <w:rPr>
        <w:color w:val="293792"/>
      </w:rPr>
    </w:lvl>
    <w:lvl w:ilvl="2" w:tplc="4B7EB80A">
      <w:numFmt w:val="decimal"/>
      <w:lvlText w:val=""/>
      <w:lvlJc w:val="left"/>
    </w:lvl>
    <w:lvl w:ilvl="3" w:tplc="F3E8A9C2">
      <w:numFmt w:val="decimal"/>
      <w:lvlText w:val=""/>
      <w:lvlJc w:val="left"/>
    </w:lvl>
    <w:lvl w:ilvl="4" w:tplc="2642162E">
      <w:numFmt w:val="decimal"/>
      <w:lvlText w:val=""/>
      <w:lvlJc w:val="left"/>
    </w:lvl>
    <w:lvl w:ilvl="5" w:tplc="48D8E772">
      <w:numFmt w:val="decimal"/>
      <w:lvlText w:val=""/>
      <w:lvlJc w:val="left"/>
    </w:lvl>
    <w:lvl w:ilvl="6" w:tplc="A7FCD846">
      <w:numFmt w:val="decimal"/>
      <w:lvlText w:val=""/>
      <w:lvlJc w:val="left"/>
    </w:lvl>
    <w:lvl w:ilvl="7" w:tplc="7F986120">
      <w:numFmt w:val="decimal"/>
      <w:lvlText w:val=""/>
      <w:lvlJc w:val="left"/>
    </w:lvl>
    <w:lvl w:ilvl="8" w:tplc="6A7C867A">
      <w:numFmt w:val="decimal"/>
      <w:lvlText w:val=""/>
      <w:lvlJc w:val="left"/>
    </w:lvl>
  </w:abstractNum>
  <w:abstractNum w:abstractNumId="2" w15:restartNumberingAfterBreak="0">
    <w:nsid w:val="6326681E"/>
    <w:multiLevelType w:val="hybridMultilevel"/>
    <w:tmpl w:val="2634F456"/>
    <w:lvl w:ilvl="0" w:tplc="3FA879D2">
      <w:start w:val="1"/>
      <w:numFmt w:val="decimal"/>
      <w:lvlText w:val="%1."/>
      <w:lvlJc w:val="left"/>
      <w:pPr>
        <w:ind w:left="720" w:hanging="360"/>
      </w:pPr>
      <w:rPr>
        <w:b/>
        <w:bCs/>
        <w:color w:val="293792"/>
      </w:rPr>
    </w:lvl>
    <w:lvl w:ilvl="1" w:tplc="DADE0742">
      <w:start w:val="1"/>
      <w:numFmt w:val="lowerLetter"/>
      <w:lvlText w:val="%2."/>
      <w:lvlJc w:val="left"/>
      <w:pPr>
        <w:ind w:left="1440" w:hanging="360"/>
      </w:pPr>
      <w:rPr>
        <w:color w:val="293792"/>
      </w:rPr>
    </w:lvl>
    <w:lvl w:ilvl="2" w:tplc="EAD0BB02">
      <w:numFmt w:val="decimal"/>
      <w:lvlText w:val=""/>
      <w:lvlJc w:val="left"/>
    </w:lvl>
    <w:lvl w:ilvl="3" w:tplc="F176BDD6">
      <w:numFmt w:val="decimal"/>
      <w:lvlText w:val=""/>
      <w:lvlJc w:val="left"/>
    </w:lvl>
    <w:lvl w:ilvl="4" w:tplc="5628B166">
      <w:numFmt w:val="decimal"/>
      <w:lvlText w:val=""/>
      <w:lvlJc w:val="left"/>
    </w:lvl>
    <w:lvl w:ilvl="5" w:tplc="2B907864">
      <w:numFmt w:val="decimal"/>
      <w:lvlText w:val=""/>
      <w:lvlJc w:val="left"/>
    </w:lvl>
    <w:lvl w:ilvl="6" w:tplc="11181BAC">
      <w:numFmt w:val="decimal"/>
      <w:lvlText w:val=""/>
      <w:lvlJc w:val="left"/>
    </w:lvl>
    <w:lvl w:ilvl="7" w:tplc="F35E166E">
      <w:numFmt w:val="decimal"/>
      <w:lvlText w:val=""/>
      <w:lvlJc w:val="left"/>
    </w:lvl>
    <w:lvl w:ilvl="8" w:tplc="F49EFB34">
      <w:numFmt w:val="decimal"/>
      <w:lvlText w:val=""/>
      <w:lvlJc w:val="left"/>
    </w:lvl>
  </w:abstractNum>
  <w:num w:numId="1" w16cid:durableId="1362246080">
    <w:abstractNumId w:val="0"/>
    <w:lvlOverride w:ilvl="0">
      <w:startOverride w:val="1"/>
    </w:lvlOverride>
  </w:num>
  <w:num w:numId="2" w16cid:durableId="846168029">
    <w:abstractNumId w:val="1"/>
    <w:lvlOverride w:ilvl="0">
      <w:startOverride w:val="1"/>
    </w:lvlOverride>
  </w:num>
  <w:num w:numId="3" w16cid:durableId="1420055430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56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E63"/>
    <w:rsid w:val="00125301"/>
    <w:rsid w:val="002D3193"/>
    <w:rsid w:val="0036308A"/>
    <w:rsid w:val="003E1211"/>
    <w:rsid w:val="00460455"/>
    <w:rsid w:val="005968DE"/>
    <w:rsid w:val="005E113A"/>
    <w:rsid w:val="006F3726"/>
    <w:rsid w:val="00974548"/>
    <w:rsid w:val="00B06123"/>
    <w:rsid w:val="00BD1E63"/>
    <w:rsid w:val="00CA62C1"/>
    <w:rsid w:val="00D1091B"/>
    <w:rsid w:val="00FF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9B65BF"/>
  <w15:docId w15:val="{3BEC81A3-42A3-2C4D-ABE4-97126045A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exend Deca" w:eastAsia="Lexend Deca" w:hAnsi="Lexend Deca" w:cs="Lexend Deca"/>
        <w:color w:val="1A1A1A"/>
        <w:sz w:val="24"/>
        <w:szCs w:val="24"/>
        <w:lang w:val="en-AU" w:eastAsia="en-GB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keepNext/>
      <w:keepLines/>
      <w:pBdr>
        <w:bottom w:val="single" w:sz="18" w:space="8" w:color="F15822"/>
      </w:pBdr>
      <w:spacing w:after="220" w:line="276" w:lineRule="auto"/>
      <w:outlineLvl w:val="0"/>
    </w:pPr>
    <w:rPr>
      <w:rFonts w:ascii="Lexend Deca SemiBold" w:eastAsia="Lexend Deca SemiBold" w:hAnsi="Lexend Deca SemiBold" w:cs="Lexend Deca SemiBold"/>
      <w:color w:val="293792"/>
      <w:sz w:val="44"/>
      <w:szCs w:val="44"/>
    </w:rPr>
  </w:style>
  <w:style w:type="paragraph" w:styleId="Heading2">
    <w:name w:val="heading 2"/>
    <w:uiPriority w:val="9"/>
    <w:unhideWhenUsed/>
    <w:qFormat/>
    <w:pPr>
      <w:keepNext/>
      <w:keepLines/>
      <w:spacing w:before="440" w:after="170" w:line="288" w:lineRule="auto"/>
      <w:outlineLvl w:val="1"/>
    </w:pPr>
    <w:rPr>
      <w:rFonts w:ascii="Lexend Deca SemiBold" w:eastAsia="Lexend Deca SemiBold" w:hAnsi="Lexend Deca SemiBold" w:cs="Lexend Deca SemiBold"/>
      <w:color w:val="293792"/>
      <w:sz w:val="34"/>
      <w:szCs w:val="34"/>
    </w:rPr>
  </w:style>
  <w:style w:type="paragraph" w:styleId="Heading3">
    <w:name w:val="heading 3"/>
    <w:uiPriority w:val="9"/>
    <w:unhideWhenUsed/>
    <w:qFormat/>
    <w:pPr>
      <w:keepNext/>
      <w:keepLines/>
      <w:spacing w:before="340" w:after="140" w:line="288" w:lineRule="auto"/>
      <w:outlineLvl w:val="2"/>
    </w:pPr>
    <w:rPr>
      <w:rFonts w:ascii="Lexend Deca SemiBold" w:eastAsia="Lexend Deca SemiBold" w:hAnsi="Lexend Deca SemiBold" w:cs="Lexend Deca SemiBold"/>
      <w:color w:val="293792"/>
      <w:sz w:val="28"/>
      <w:szCs w:val="28"/>
    </w:rPr>
  </w:style>
  <w:style w:type="paragraph" w:styleId="Heading4">
    <w:name w:val="heading 4"/>
    <w:uiPriority w:val="9"/>
    <w:semiHidden/>
    <w:unhideWhenUsed/>
    <w:qFormat/>
    <w:pPr>
      <w:keepNext/>
      <w:keepLines/>
      <w:spacing w:before="300" w:after="120" w:line="300" w:lineRule="auto"/>
      <w:outlineLvl w:val="3"/>
    </w:pPr>
    <w:rPr>
      <w:rFonts w:ascii="Lexend Deca SemiBold" w:eastAsia="Lexend Deca SemiBold" w:hAnsi="Lexend Deca SemiBold" w:cs="Lexend Deca SemiBold"/>
      <w:color w:val="5E3023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Subtitle"/>
    <w:uiPriority w:val="10"/>
    <w:qFormat/>
    <w:pPr>
      <w:spacing w:after="280" w:line="264" w:lineRule="auto"/>
    </w:pPr>
    <w:rPr>
      <w:rFonts w:ascii="Lexend Deca SemiBold" w:eastAsia="Lexend Deca SemiBold" w:hAnsi="Lexend Deca SemiBold" w:cs="Lexend Deca SemiBold"/>
      <w:color w:val="FFFFFF"/>
      <w:sz w:val="64"/>
      <w:szCs w:val="64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293792"/>
      <w:u w:val="single"/>
      <w:lang w:val="en-AU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Subtitle">
    <w:name w:val="Subtitle"/>
    <w:uiPriority w:val="11"/>
    <w:qFormat/>
    <w:pPr>
      <w:spacing w:after="170" w:line="336" w:lineRule="auto"/>
    </w:pPr>
    <w:rPr>
      <w:color w:val="FFFFFF"/>
      <w:sz w:val="28"/>
      <w:szCs w:val="28"/>
    </w:rPr>
  </w:style>
  <w:style w:type="paragraph" w:styleId="Caption">
    <w:name w:val="caption"/>
    <w:qFormat/>
    <w:pPr>
      <w:spacing w:before="90" w:after="280" w:line="300" w:lineRule="auto"/>
    </w:pPr>
    <w:rPr>
      <w:color w:val="5E3023"/>
      <w:sz w:val="22"/>
      <w:szCs w:val="22"/>
    </w:rPr>
  </w:style>
  <w:style w:type="paragraph" w:styleId="Quote">
    <w:name w:val="Quote"/>
    <w:qFormat/>
    <w:pPr>
      <w:pBdr>
        <w:left w:val="single" w:sz="24" w:space="14" w:color="F15822"/>
      </w:pBdr>
      <w:spacing w:before="240" w:after="240"/>
      <w:ind w:left="620"/>
    </w:pPr>
    <w:rPr>
      <w:color w:val="293792"/>
      <w:sz w:val="26"/>
      <w:szCs w:val="26"/>
    </w:rPr>
  </w:style>
  <w:style w:type="paragraph" w:customStyle="1" w:styleId="Callout">
    <w:name w:val="Callout"/>
    <w:qFormat/>
    <w:pPr>
      <w:pBdr>
        <w:top w:val="single" w:sz="2" w:space="14" w:color="FFE1C6"/>
        <w:left w:val="single" w:sz="24" w:space="14" w:color="293792"/>
        <w:bottom w:val="single" w:sz="2" w:space="14" w:color="FFE1C6"/>
        <w:right w:val="single" w:sz="2" w:space="14" w:color="FFE1C6"/>
      </w:pBdr>
      <w:shd w:val="clear" w:color="auto" w:fill="FFE1C6"/>
      <w:spacing w:before="260" w:after="280"/>
      <w:ind w:left="260" w:right="260"/>
    </w:pPr>
  </w:style>
  <w:style w:type="paragraph" w:styleId="TOC1">
    <w:name w:val="toc 1"/>
    <w:basedOn w:val="Normal"/>
    <w:next w:val="Normal"/>
    <w:autoRedefine/>
    <w:uiPriority w:val="39"/>
    <w:unhideWhenUsed/>
    <w:rsid w:val="005968DE"/>
    <w:pPr>
      <w:spacing w:after="100"/>
    </w:pPr>
    <w:rPr>
      <w:color w:val="293792"/>
    </w:rPr>
  </w:style>
  <w:style w:type="paragraph" w:styleId="TOC2">
    <w:name w:val="toc 2"/>
    <w:basedOn w:val="Normal"/>
    <w:next w:val="Normal"/>
    <w:autoRedefine/>
    <w:uiPriority w:val="39"/>
    <w:unhideWhenUsed/>
    <w:rsid w:val="005968DE"/>
    <w:pPr>
      <w:spacing w:after="100"/>
      <w:ind w:left="240"/>
    </w:pPr>
    <w:rPr>
      <w:color w:val="293792"/>
    </w:rPr>
  </w:style>
  <w:style w:type="paragraph" w:styleId="TOC3">
    <w:name w:val="toc 3"/>
    <w:basedOn w:val="Normal"/>
    <w:next w:val="Normal"/>
    <w:autoRedefine/>
    <w:uiPriority w:val="39"/>
    <w:unhideWhenUsed/>
    <w:rsid w:val="005968DE"/>
    <w:pPr>
      <w:spacing w:after="100"/>
      <w:ind w:left="480"/>
    </w:pPr>
    <w:rPr>
      <w:color w:val="293792"/>
    </w:rPr>
  </w:style>
  <w:style w:type="paragraph" w:styleId="Header">
    <w:name w:val="header"/>
    <w:basedOn w:val="Normal"/>
    <w:link w:val="HeaderChar"/>
    <w:uiPriority w:val="99"/>
    <w:unhideWhenUsed/>
    <w:rsid w:val="00BD1E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1E63"/>
  </w:style>
  <w:style w:type="paragraph" w:styleId="Footer">
    <w:name w:val="footer"/>
    <w:basedOn w:val="Normal"/>
    <w:link w:val="FooterChar"/>
    <w:uiPriority w:val="99"/>
    <w:unhideWhenUsed/>
    <w:rsid w:val="00BD1E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1E63"/>
  </w:style>
  <w:style w:type="paragraph" w:styleId="TOCHeading">
    <w:name w:val="TOC Heading"/>
    <w:basedOn w:val="Heading1"/>
    <w:next w:val="Normal"/>
    <w:uiPriority w:val="39"/>
    <w:qFormat/>
    <w:pPr>
      <w:outlineLvl w:val="9"/>
    </w:pPr>
  </w:style>
  <w:style w:type="paragraph" w:customStyle="1" w:styleId="paragraph">
    <w:name w:val="paragraph"/>
    <w:basedOn w:val="Normal"/>
    <w:rsid w:val="001253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</w:rPr>
  </w:style>
  <w:style w:type="character" w:customStyle="1" w:styleId="normaltextrun">
    <w:name w:val="normaltextrun"/>
    <w:basedOn w:val="DefaultParagraphFont"/>
    <w:rsid w:val="00125301"/>
  </w:style>
  <w:style w:type="character" w:customStyle="1" w:styleId="eop">
    <w:name w:val="eop"/>
    <w:basedOn w:val="DefaultParagraphFont"/>
    <w:rsid w:val="00125301"/>
  </w:style>
  <w:style w:type="paragraph" w:customStyle="1" w:styleId="Bullets">
    <w:name w:val="Bullets"/>
    <w:basedOn w:val="ListParagraph"/>
    <w:qFormat/>
    <w:rsid w:val="00125301"/>
    <w:pPr>
      <w:numPr>
        <w:numId w:val="2"/>
      </w:numPr>
    </w:pPr>
    <w:rPr>
      <w:color w:val="293792"/>
    </w:rPr>
  </w:style>
  <w:style w:type="character" w:customStyle="1" w:styleId="scxw216975753">
    <w:name w:val="scxw216975753"/>
    <w:basedOn w:val="DefaultParagraphFont"/>
    <w:rsid w:val="001253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545</Words>
  <Characters>2856</Characters>
  <Application>Microsoft Office Word</Application>
  <DocSecurity>0</DocSecurity>
  <Lines>81</Lines>
  <Paragraphs>60</Paragraphs>
  <ScaleCrop>false</ScaleCrop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 title goes here</dc:title>
  <dc:subject>PeerConnect resource</dc:subject>
  <dc:creator>Rosyn Murphy</dc:creator>
  <cp:keywords>PeerConnect, peer support, disability, NDIS, accessible</cp:keywords>
  <dc:description>Replace with a one-line summary of this resource.</dc:description>
  <cp:lastModifiedBy>Amie Turner</cp:lastModifiedBy>
  <cp:revision>5</cp:revision>
  <dcterms:created xsi:type="dcterms:W3CDTF">2026-08-27T00:27:00Z</dcterms:created>
  <dcterms:modified xsi:type="dcterms:W3CDTF">2026-09-27T09:25:00Z</dcterms:modified>
</cp:coreProperties>
</file>